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1D72" w14:textId="0EB0A031" w:rsidR="001C5EBC" w:rsidRDefault="00334274" w:rsidP="001C5EBC">
      <w:pPr>
        <w:jc w:val="center"/>
        <w:rPr>
          <w:b/>
        </w:rPr>
      </w:pPr>
      <w:r>
        <w:rPr>
          <w:b/>
        </w:rPr>
        <w:t xml:space="preserve">Northeastern Section, </w:t>
      </w:r>
      <w:r w:rsidR="001C5EBC">
        <w:rPr>
          <w:b/>
        </w:rPr>
        <w:t>American Nuclear Society</w:t>
      </w:r>
    </w:p>
    <w:p w14:paraId="297E49C6" w14:textId="3CD25536" w:rsidR="001C5EBC" w:rsidRDefault="001C5EBC" w:rsidP="001C5EBC">
      <w:pPr>
        <w:jc w:val="center"/>
        <w:rPr>
          <w:b/>
        </w:rPr>
      </w:pPr>
      <w:r>
        <w:rPr>
          <w:b/>
        </w:rPr>
        <w:t>Policy 1</w:t>
      </w:r>
      <w:r w:rsidR="00CC6084">
        <w:rPr>
          <w:b/>
        </w:rPr>
        <w:t xml:space="preserve"> – ANS-NE Records Management Policy</w:t>
      </w:r>
    </w:p>
    <w:p w14:paraId="68E07208" w14:textId="77777777" w:rsidR="001C5EBC" w:rsidRPr="001C5EBC" w:rsidRDefault="001C5EBC" w:rsidP="001C5EBC">
      <w:pPr>
        <w:ind w:left="360"/>
        <w:rPr>
          <w:b/>
        </w:rPr>
      </w:pPr>
    </w:p>
    <w:p w14:paraId="57243EF1" w14:textId="77777777" w:rsidR="00824532" w:rsidRPr="003D5494" w:rsidRDefault="00E9720C" w:rsidP="003D5494">
      <w:pPr>
        <w:pStyle w:val="ListParagraph"/>
        <w:numPr>
          <w:ilvl w:val="0"/>
          <w:numId w:val="3"/>
        </w:numPr>
        <w:rPr>
          <w:b/>
        </w:rPr>
      </w:pPr>
      <w:r w:rsidRPr="003D5494">
        <w:rPr>
          <w:b/>
        </w:rPr>
        <w:t>Purpose</w:t>
      </w:r>
    </w:p>
    <w:p w14:paraId="104D2901" w14:textId="068B8217" w:rsidR="003D5494" w:rsidRDefault="00017F25" w:rsidP="0094425E">
      <w:pPr>
        <w:ind w:left="1080"/>
      </w:pPr>
      <w:r>
        <w:t xml:space="preserve">The purpose of this </w:t>
      </w:r>
      <w:r w:rsidR="0004400D">
        <w:t>policy</w:t>
      </w:r>
      <w:r w:rsidR="00F8304C">
        <w:t xml:space="preserve"> is to present a formal procedure for the retention of documents for the </w:t>
      </w:r>
      <w:r w:rsidR="00334274">
        <w:t xml:space="preserve">Northeastern Section, </w:t>
      </w:r>
      <w:r w:rsidR="00F8304C">
        <w:t xml:space="preserve">American Nuclear Society. </w:t>
      </w:r>
      <w:r w:rsidR="004D5274">
        <w:t xml:space="preserve">This </w:t>
      </w:r>
      <w:r w:rsidR="0004400D">
        <w:t xml:space="preserve">policy </w:t>
      </w:r>
      <w:r w:rsidR="004D5274">
        <w:t xml:space="preserve">will identify </w:t>
      </w:r>
      <w:r w:rsidR="006A3EB3">
        <w:t>which</w:t>
      </w:r>
      <w:r w:rsidR="004D5274">
        <w:t xml:space="preserve"> documents will be archived</w:t>
      </w:r>
      <w:r w:rsidR="006A3EB3">
        <w:t xml:space="preserve">, </w:t>
      </w:r>
      <w:r w:rsidR="004D5274">
        <w:t xml:space="preserve">when and </w:t>
      </w:r>
      <w:r w:rsidR="006A3EB3">
        <w:t>wher</w:t>
      </w:r>
      <w:r w:rsidR="004D5274">
        <w:t>e they will be archived</w:t>
      </w:r>
      <w:r w:rsidR="006A3EB3">
        <w:t xml:space="preserve"> and the duration of their archival</w:t>
      </w:r>
      <w:r w:rsidR="00A31606">
        <w:t>.</w:t>
      </w:r>
    </w:p>
    <w:p w14:paraId="34F02CDC" w14:textId="77777777" w:rsidR="004D5274" w:rsidRDefault="004D5274" w:rsidP="004D5274">
      <w:pPr>
        <w:pStyle w:val="ListParagraph"/>
        <w:numPr>
          <w:ilvl w:val="0"/>
          <w:numId w:val="3"/>
        </w:numPr>
        <w:rPr>
          <w:b/>
        </w:rPr>
      </w:pPr>
      <w:r w:rsidRPr="004D5274">
        <w:rPr>
          <w:b/>
        </w:rPr>
        <w:t>Overview</w:t>
      </w:r>
    </w:p>
    <w:p w14:paraId="467773D7" w14:textId="310A7291" w:rsidR="00A31606" w:rsidRDefault="00A31606" w:rsidP="00B1139A">
      <w:pPr>
        <w:ind w:left="1080"/>
      </w:pPr>
      <w:r>
        <w:t xml:space="preserve">The selection of documents to be retained and the minimum duration of their retention </w:t>
      </w:r>
      <w:r w:rsidR="0004400D">
        <w:t xml:space="preserve">are </w:t>
      </w:r>
      <w:r>
        <w:t>dictated by several requirements and preferences. Factors that dictate the requirements of this retention policy include the following:</w:t>
      </w:r>
    </w:p>
    <w:p w14:paraId="7D8139AB" w14:textId="685A2F29" w:rsidR="00A31606" w:rsidRDefault="00A31606" w:rsidP="00B1139A">
      <w:pPr>
        <w:pStyle w:val="ListParagraph"/>
        <w:numPr>
          <w:ilvl w:val="0"/>
          <w:numId w:val="7"/>
        </w:numPr>
        <w:spacing w:after="120"/>
      </w:pPr>
      <w:r>
        <w:t>Federal and State requirements for non-profit organizations</w:t>
      </w:r>
    </w:p>
    <w:p w14:paraId="293BC7A1" w14:textId="5E42EB54" w:rsidR="00A31606" w:rsidRDefault="00A31606" w:rsidP="00B1139A">
      <w:pPr>
        <w:pStyle w:val="ListParagraph"/>
        <w:numPr>
          <w:ilvl w:val="0"/>
          <w:numId w:val="7"/>
        </w:numPr>
        <w:spacing w:after="120"/>
      </w:pPr>
      <w:r>
        <w:t>Requirements from the American Nuclear Society National Headquarters</w:t>
      </w:r>
    </w:p>
    <w:p w14:paraId="78CA315D" w14:textId="4F895CD3" w:rsidR="0094425E" w:rsidRDefault="00A31606" w:rsidP="00B1139A">
      <w:pPr>
        <w:pStyle w:val="ListParagraph"/>
        <w:numPr>
          <w:ilvl w:val="0"/>
          <w:numId w:val="7"/>
        </w:numPr>
        <w:spacing w:after="120"/>
      </w:pPr>
      <w:r>
        <w:t>Decisions by the American Nuclear Society Northeastern Section as to additional documents and records to be retained.</w:t>
      </w:r>
    </w:p>
    <w:p w14:paraId="63BADB33" w14:textId="77777777" w:rsidR="0094425E" w:rsidRDefault="0094425E" w:rsidP="0094425E">
      <w:pPr>
        <w:pStyle w:val="ListParagraph"/>
        <w:ind w:left="1080"/>
      </w:pPr>
    </w:p>
    <w:p w14:paraId="7CCC848B" w14:textId="0CB39872" w:rsidR="003D5494" w:rsidRDefault="00017F25" w:rsidP="003D5494">
      <w:pPr>
        <w:pStyle w:val="ListParagraph"/>
        <w:ind w:left="1080"/>
      </w:pPr>
      <w:r>
        <w:t>Historically</w:t>
      </w:r>
      <w:r w:rsidR="00C64186">
        <w:t>, documents</w:t>
      </w:r>
      <w:r>
        <w:t xml:space="preserve"> have been</w:t>
      </w:r>
      <w:r w:rsidR="00B54045">
        <w:t xml:space="preserve"> retained by</w:t>
      </w:r>
      <w:r w:rsidR="0081534E">
        <w:t xml:space="preserve"> the current officers or board members. </w:t>
      </w:r>
      <w:r w:rsidR="00C64186">
        <w:t xml:space="preserve"> </w:t>
      </w:r>
      <w:r w:rsidR="0081534E">
        <w:t xml:space="preserve">Some documents, such as past meeting presentations reside on the ANS-NE </w:t>
      </w:r>
      <w:r w:rsidR="003C0694">
        <w:t xml:space="preserve">Public </w:t>
      </w:r>
      <w:r w:rsidR="0081534E">
        <w:t>Website.</w:t>
      </w:r>
      <w:r w:rsidR="00B15F58">
        <w:t xml:space="preserve"> Some other documents such as procedures and meeting minutes were stored sporadically </w:t>
      </w:r>
      <w:r w:rsidR="0094425E">
        <w:t>o</w:t>
      </w:r>
      <w:r w:rsidR="00B15F58">
        <w:t xml:space="preserve">n a non-public document </w:t>
      </w:r>
      <w:r w:rsidR="003164ED">
        <w:t>ANS-NE web</w:t>
      </w:r>
      <w:r w:rsidR="00B15F58">
        <w:t>page.</w:t>
      </w:r>
    </w:p>
    <w:p w14:paraId="4D05C301" w14:textId="77777777" w:rsidR="00B54045" w:rsidRDefault="00B54045" w:rsidP="003D5494">
      <w:pPr>
        <w:pStyle w:val="ListParagraph"/>
        <w:ind w:left="1080"/>
      </w:pPr>
    </w:p>
    <w:p w14:paraId="7116D69A" w14:textId="77777777" w:rsidR="00B54045" w:rsidRDefault="00B54045" w:rsidP="00B1139A">
      <w:pPr>
        <w:pStyle w:val="ListParagraph"/>
        <w:ind w:left="1080"/>
      </w:pPr>
      <w:r>
        <w:t>This presents several problems:</w:t>
      </w:r>
    </w:p>
    <w:p w14:paraId="060E16E3" w14:textId="77777777" w:rsidR="00B1139A" w:rsidRDefault="00B1139A" w:rsidP="00B1139A">
      <w:pPr>
        <w:pStyle w:val="ListParagraph"/>
        <w:ind w:left="1080"/>
      </w:pPr>
    </w:p>
    <w:p w14:paraId="1F3D99BB" w14:textId="77777777" w:rsidR="00B54045" w:rsidRDefault="00B54045" w:rsidP="00017F25">
      <w:pPr>
        <w:pStyle w:val="ListParagraph"/>
        <w:numPr>
          <w:ilvl w:val="0"/>
          <w:numId w:val="7"/>
        </w:numPr>
        <w:spacing w:after="120"/>
      </w:pPr>
      <w:r>
        <w:t xml:space="preserve">For documents that are retained for several years, a significant number of documents must be transferred during installation of new officers and directors. </w:t>
      </w:r>
    </w:p>
    <w:p w14:paraId="193F4DBD" w14:textId="77777777" w:rsidR="00B54045" w:rsidRDefault="00B54045" w:rsidP="00017F25">
      <w:pPr>
        <w:pStyle w:val="ListParagraph"/>
        <w:numPr>
          <w:ilvl w:val="0"/>
          <w:numId w:val="7"/>
        </w:numPr>
        <w:spacing w:after="120"/>
      </w:pPr>
      <w:r>
        <w:t>Retention periods for various documents are not clearly defined.</w:t>
      </w:r>
    </w:p>
    <w:p w14:paraId="2C9604FB" w14:textId="77777777" w:rsidR="00B54045" w:rsidRDefault="00B54045" w:rsidP="00017F25">
      <w:pPr>
        <w:pStyle w:val="ListParagraph"/>
        <w:numPr>
          <w:ilvl w:val="0"/>
          <w:numId w:val="7"/>
        </w:numPr>
        <w:spacing w:after="120"/>
      </w:pPr>
      <w:r>
        <w:t xml:space="preserve">Archive procedures will likely vary between individuals. </w:t>
      </w:r>
    </w:p>
    <w:p w14:paraId="1249E94D" w14:textId="77777777" w:rsidR="00017F25" w:rsidRDefault="00B54045" w:rsidP="00B1139A">
      <w:pPr>
        <w:pStyle w:val="ListParagraph"/>
        <w:numPr>
          <w:ilvl w:val="0"/>
          <w:numId w:val="7"/>
        </w:numPr>
      </w:pPr>
      <w:r>
        <w:t>A formal backup mechanism is not in place</w:t>
      </w:r>
      <w:r w:rsidR="00017F25">
        <w:t>.</w:t>
      </w:r>
    </w:p>
    <w:p w14:paraId="3887F9D4" w14:textId="1EEC6ADE" w:rsidR="00017F25" w:rsidRDefault="00A31606" w:rsidP="00334274">
      <w:pPr>
        <w:spacing w:after="120"/>
        <w:ind w:left="1080"/>
      </w:pPr>
      <w:r>
        <w:t xml:space="preserve">The retained documents will </w:t>
      </w:r>
      <w:r w:rsidR="00B1139A">
        <w:t xml:space="preserve">now </w:t>
      </w:r>
      <w:r>
        <w:t xml:space="preserve">be stored on the American Nuclear Society National Organization </w:t>
      </w:r>
      <w:r w:rsidR="0004400D">
        <w:t>File Archive S</w:t>
      </w:r>
      <w:r>
        <w:t>ystem</w:t>
      </w:r>
      <w:r w:rsidR="004A3A4B">
        <w:t xml:space="preserve"> (FAS)</w:t>
      </w:r>
      <w:r>
        <w:t>. This system</w:t>
      </w:r>
      <w:r w:rsidR="0094425E">
        <w:t xml:space="preserve"> </w:t>
      </w:r>
      <w:r w:rsidR="00017F25">
        <w:t xml:space="preserve">provides an online archive and retrieval system available to local sections. This system allows extensive storage capability that can be organized by category and year. The organization of this storage can be modified at the discretion of the local section. Attachment 1 provides a screen capture of the current ANS-NE </w:t>
      </w:r>
      <w:r w:rsidR="0014174F">
        <w:t>Records S</w:t>
      </w:r>
      <w:r w:rsidR="00017F25">
        <w:t>ite</w:t>
      </w:r>
      <w:r w:rsidR="004A3A4B">
        <w:t xml:space="preserve"> on the FAS</w:t>
      </w:r>
      <w:r w:rsidR="00017F25">
        <w:t>.</w:t>
      </w:r>
      <w:r w:rsidR="003164ED">
        <w:t xml:space="preserve"> Many portions of these folders have already been populated with stored documents.</w:t>
      </w:r>
      <w:r w:rsidR="0014174F">
        <w:t xml:space="preserve"> The ANS-NE Records S</w:t>
      </w:r>
      <w:r w:rsidR="0000579F">
        <w:t xml:space="preserve">ite is located at: </w:t>
      </w:r>
      <w:hyperlink r:id="rId8" w:history="1">
        <w:r w:rsidR="0000579F" w:rsidRPr="0000579F">
          <w:rPr>
            <w:rStyle w:val="Hyperlink"/>
          </w:rPr>
          <w:t>http://remote.ans.org/ui/#/</w:t>
        </w:r>
      </w:hyperlink>
      <w:r w:rsidR="0000579F">
        <w:t xml:space="preserve">.  Each of the ANS-NE </w:t>
      </w:r>
      <w:r w:rsidR="0014174F">
        <w:t xml:space="preserve">officers </w:t>
      </w:r>
      <w:r w:rsidR="004A3A4B">
        <w:t>has</w:t>
      </w:r>
      <w:r w:rsidR="0014174F">
        <w:t xml:space="preserve"> been given i</w:t>
      </w:r>
      <w:r w:rsidR="0000579F">
        <w:t xml:space="preserve">ndividual passwords </w:t>
      </w:r>
      <w:r w:rsidR="0014174F">
        <w:t xml:space="preserve">which </w:t>
      </w:r>
      <w:r w:rsidR="0000579F">
        <w:t xml:space="preserve">are required for access. </w:t>
      </w:r>
      <w:r w:rsidR="004A3A4B">
        <w:t xml:space="preserve">The ANS-NE Chair shall maintain the FAS access request form. </w:t>
      </w:r>
      <w:r w:rsidR="0000579F">
        <w:t>Officers shall request</w:t>
      </w:r>
      <w:r w:rsidR="0014174F">
        <w:t xml:space="preserve"> </w:t>
      </w:r>
      <w:r w:rsidR="005F3254">
        <w:t xml:space="preserve">a </w:t>
      </w:r>
      <w:r w:rsidR="0014174F">
        <w:t xml:space="preserve">password from the Local Sections Committee </w:t>
      </w:r>
      <w:r w:rsidR="00334274">
        <w:t xml:space="preserve">administrator </w:t>
      </w:r>
      <w:r w:rsidR="0014174F">
        <w:t xml:space="preserve">if they </w:t>
      </w:r>
      <w:r w:rsidR="004A3A4B">
        <w:t>have lost theirs or request the section Chair to submit a revised access request form</w:t>
      </w:r>
      <w:r w:rsidR="0014174F">
        <w:t>.</w:t>
      </w:r>
      <w:r w:rsidR="0000579F">
        <w:t xml:space="preserve"> </w:t>
      </w:r>
    </w:p>
    <w:p w14:paraId="5387FF19" w14:textId="77777777" w:rsidR="00B54045" w:rsidRDefault="00B54045" w:rsidP="003D5494">
      <w:pPr>
        <w:pStyle w:val="ListParagraph"/>
        <w:ind w:left="1080"/>
        <w:rPr>
          <w:b/>
        </w:rPr>
      </w:pPr>
    </w:p>
    <w:p w14:paraId="23524E0E" w14:textId="77777777" w:rsidR="003D5494" w:rsidRDefault="006A3EB3" w:rsidP="003D5494">
      <w:pPr>
        <w:pStyle w:val="ListParagraph"/>
        <w:numPr>
          <w:ilvl w:val="0"/>
          <w:numId w:val="3"/>
        </w:numPr>
        <w:rPr>
          <w:b/>
        </w:rPr>
      </w:pPr>
      <w:r w:rsidRPr="003D5494">
        <w:rPr>
          <w:b/>
        </w:rPr>
        <w:t>Formal Requirements</w:t>
      </w:r>
    </w:p>
    <w:p w14:paraId="27893F1C" w14:textId="77777777" w:rsidR="003D5494" w:rsidRDefault="003D5494" w:rsidP="003D5494">
      <w:pPr>
        <w:pStyle w:val="ListParagraph"/>
        <w:ind w:left="1080"/>
        <w:rPr>
          <w:b/>
        </w:rPr>
      </w:pPr>
    </w:p>
    <w:p w14:paraId="5746EEB6" w14:textId="77777777" w:rsidR="003D5494" w:rsidRDefault="00E70EFF" w:rsidP="003D5494">
      <w:pPr>
        <w:pStyle w:val="ListParagraph"/>
        <w:numPr>
          <w:ilvl w:val="0"/>
          <w:numId w:val="5"/>
        </w:numPr>
      </w:pPr>
      <w:r>
        <w:t>Federal Documents</w:t>
      </w:r>
    </w:p>
    <w:p w14:paraId="57409847" w14:textId="2A481C8B" w:rsidR="003D5494" w:rsidRDefault="003F52F5" w:rsidP="003746BA">
      <w:pPr>
        <w:ind w:left="1440"/>
        <w:rPr>
          <w:rFonts w:cstheme="minorHAnsi"/>
        </w:rPr>
      </w:pPr>
      <w:r w:rsidRPr="003746BA">
        <w:rPr>
          <w:rFonts w:cstheme="minorHAnsi"/>
        </w:rPr>
        <w:t xml:space="preserve">The ANS-NE, having revenues of less than $50,000 may file either IRS Form 990 EZ or the IRS e-Postcard electronically. </w:t>
      </w:r>
      <w:r w:rsidR="00FF259B" w:rsidRPr="003746BA">
        <w:rPr>
          <w:rFonts w:cstheme="minorHAnsi"/>
          <w:color w:val="333333"/>
          <w:lang w:val="en"/>
        </w:rPr>
        <w:t>Either method is due on the 15th day of the 5th month after the end of the organization's fiscal year</w:t>
      </w:r>
      <w:r w:rsidR="003164ED">
        <w:rPr>
          <w:rFonts w:cstheme="minorHAnsi"/>
          <w:color w:val="333333"/>
          <w:lang w:val="en"/>
        </w:rPr>
        <w:t xml:space="preserve">. </w:t>
      </w:r>
      <w:r w:rsidR="00FF259B" w:rsidRPr="003746BA">
        <w:rPr>
          <w:rFonts w:cstheme="minorHAnsi"/>
        </w:rPr>
        <w:t xml:space="preserve"> </w:t>
      </w:r>
      <w:r w:rsidR="003164ED">
        <w:rPr>
          <w:rFonts w:cstheme="minorHAnsi"/>
        </w:rPr>
        <w:t xml:space="preserve"> </w:t>
      </w:r>
      <w:r w:rsidRPr="003746BA">
        <w:rPr>
          <w:rFonts w:cstheme="minorHAnsi"/>
        </w:rPr>
        <w:t>IRS Form 990 (</w:t>
      </w:r>
      <w:r w:rsidR="003164ED">
        <w:rPr>
          <w:rFonts w:cstheme="minorHAnsi"/>
        </w:rPr>
        <w:t xml:space="preserve">for </w:t>
      </w:r>
      <w:r w:rsidRPr="003746BA">
        <w:rPr>
          <w:rFonts w:cstheme="minorHAnsi"/>
        </w:rPr>
        <w:t>larger non-profits) asks whether the non-profit has a written document retention policy. Although not required by tax law, the IRS views this as a good governance Practice.</w:t>
      </w:r>
    </w:p>
    <w:p w14:paraId="641EC5AA" w14:textId="7E259DB2" w:rsidR="00017F25" w:rsidRDefault="00017F25" w:rsidP="003746BA">
      <w:pPr>
        <w:ind w:left="1440"/>
        <w:rPr>
          <w:rFonts w:cstheme="minorHAnsi"/>
        </w:rPr>
      </w:pPr>
      <w:r>
        <w:rPr>
          <w:rFonts w:cstheme="minorHAnsi"/>
        </w:rPr>
        <w:t xml:space="preserve">The e-Postcard filing is a paperless system </w:t>
      </w:r>
      <w:r w:rsidR="005E4E6E">
        <w:rPr>
          <w:rFonts w:cstheme="minorHAnsi"/>
        </w:rPr>
        <w:t>filed online. It is recommended that whichever method is used in a particular yea</w:t>
      </w:r>
      <w:r w:rsidR="0094425E">
        <w:rPr>
          <w:rFonts w:cstheme="minorHAnsi"/>
        </w:rPr>
        <w:t>r</w:t>
      </w:r>
      <w:r w:rsidR="005E4E6E">
        <w:rPr>
          <w:rFonts w:cstheme="minorHAnsi"/>
        </w:rPr>
        <w:t>, that some electronic copy be generated for subsequent archiving. If an e-Postcard is file</w:t>
      </w:r>
      <w:r w:rsidR="0000579F">
        <w:rPr>
          <w:rFonts w:cstheme="minorHAnsi"/>
        </w:rPr>
        <w:t>d</w:t>
      </w:r>
      <w:r w:rsidR="005E4E6E">
        <w:rPr>
          <w:rFonts w:cstheme="minorHAnsi"/>
        </w:rPr>
        <w:t xml:space="preserve">, a screen capture or print to PDF </w:t>
      </w:r>
      <w:r w:rsidR="0000579F">
        <w:rPr>
          <w:rFonts w:cstheme="minorHAnsi"/>
        </w:rPr>
        <w:t xml:space="preserve">should </w:t>
      </w:r>
      <w:r w:rsidR="005E4E6E">
        <w:rPr>
          <w:rFonts w:cstheme="minorHAnsi"/>
        </w:rPr>
        <w:t>be performed.</w:t>
      </w:r>
      <w:r>
        <w:rPr>
          <w:rFonts w:cstheme="minorHAnsi"/>
        </w:rPr>
        <w:t xml:space="preserve"> </w:t>
      </w:r>
    </w:p>
    <w:p w14:paraId="0B91FDDA" w14:textId="0E74B236" w:rsidR="005E4E6E" w:rsidRDefault="005F3254" w:rsidP="003746BA">
      <w:pPr>
        <w:ind w:left="1440"/>
        <w:rPr>
          <w:rFonts w:cstheme="minorHAnsi"/>
        </w:rPr>
      </w:pPr>
      <w:r>
        <w:rPr>
          <w:rFonts w:cstheme="minorHAnsi"/>
        </w:rPr>
        <w:t>E</w:t>
      </w:r>
      <w:r w:rsidR="005E4E6E">
        <w:rPr>
          <w:rFonts w:cstheme="minorHAnsi"/>
        </w:rPr>
        <w:t xml:space="preserve">ach annual IRS filing </w:t>
      </w:r>
      <w:r>
        <w:rPr>
          <w:rFonts w:cstheme="minorHAnsi"/>
        </w:rPr>
        <w:t xml:space="preserve">shall </w:t>
      </w:r>
      <w:r w:rsidR="005E4E6E">
        <w:rPr>
          <w:rFonts w:cstheme="minorHAnsi"/>
        </w:rPr>
        <w:t>be archived on the ANS</w:t>
      </w:r>
      <w:r>
        <w:rPr>
          <w:rFonts w:cstheme="minorHAnsi"/>
        </w:rPr>
        <w:t>-NE Records S</w:t>
      </w:r>
      <w:r w:rsidR="005E4E6E">
        <w:rPr>
          <w:rFonts w:cstheme="minorHAnsi"/>
        </w:rPr>
        <w:t>ite within a month of the filing.</w:t>
      </w:r>
    </w:p>
    <w:p w14:paraId="7AC447AB" w14:textId="1D44CF03" w:rsidR="005E4E6E" w:rsidRDefault="00334274" w:rsidP="005E4E6E">
      <w:pPr>
        <w:ind w:left="1440"/>
      </w:pPr>
      <w:r>
        <w:t xml:space="preserve">Tax </w:t>
      </w:r>
      <w:r w:rsidR="005E4E6E">
        <w:t xml:space="preserve">records </w:t>
      </w:r>
      <w:r w:rsidR="005F3254">
        <w:t xml:space="preserve">should </w:t>
      </w:r>
      <w:r w:rsidR="005E4E6E">
        <w:t xml:space="preserve">be retained for a minimum of seven years for federal purposes. </w:t>
      </w:r>
    </w:p>
    <w:p w14:paraId="56FE6328" w14:textId="73C66241" w:rsidR="005E4E6E" w:rsidRPr="003746BA" w:rsidRDefault="005E4E6E" w:rsidP="003746BA">
      <w:pPr>
        <w:ind w:left="1440"/>
        <w:rPr>
          <w:rFonts w:cstheme="minorHAnsi"/>
        </w:rPr>
      </w:pPr>
      <w:r>
        <w:rPr>
          <w:rFonts w:cstheme="minorHAnsi"/>
        </w:rPr>
        <w:t xml:space="preserve">In addition to yearly tax filings, any documents relating to federal non-profit status </w:t>
      </w:r>
      <w:r w:rsidR="005F3254">
        <w:rPr>
          <w:rFonts w:cstheme="minorHAnsi"/>
        </w:rPr>
        <w:t xml:space="preserve">shall </w:t>
      </w:r>
      <w:r>
        <w:rPr>
          <w:rFonts w:cstheme="minorHAnsi"/>
        </w:rPr>
        <w:t xml:space="preserve">be archived </w:t>
      </w:r>
      <w:r w:rsidR="003164ED">
        <w:rPr>
          <w:rFonts w:cstheme="minorHAnsi"/>
        </w:rPr>
        <w:t xml:space="preserve">on the ANS-NE </w:t>
      </w:r>
      <w:r w:rsidR="005F3254">
        <w:rPr>
          <w:rFonts w:cstheme="minorHAnsi"/>
        </w:rPr>
        <w:t>Records Site</w:t>
      </w:r>
      <w:r w:rsidR="004B3FFD">
        <w:rPr>
          <w:rFonts w:cstheme="minorHAnsi"/>
        </w:rPr>
        <w:t>.</w:t>
      </w:r>
      <w:r>
        <w:rPr>
          <w:rFonts w:cstheme="minorHAnsi"/>
        </w:rPr>
        <w:t xml:space="preserve"> For example, the original IRS letter confirming non-profit status is currently stored at the ANS</w:t>
      </w:r>
      <w:r w:rsidR="005C3561">
        <w:rPr>
          <w:rFonts w:cstheme="minorHAnsi"/>
        </w:rPr>
        <w:t>-NE Records s</w:t>
      </w:r>
      <w:r>
        <w:rPr>
          <w:rFonts w:cstheme="minorHAnsi"/>
        </w:rPr>
        <w:t>ite.</w:t>
      </w:r>
    </w:p>
    <w:p w14:paraId="782ECF11" w14:textId="1A462B15" w:rsidR="00E70EFF" w:rsidRDefault="00E70EFF" w:rsidP="003746BA">
      <w:pPr>
        <w:ind w:left="1440"/>
      </w:pPr>
      <w:r>
        <w:t xml:space="preserve">In addition to yearly federal tax records, any historical records such as federal non-profit status confirmation </w:t>
      </w:r>
      <w:r w:rsidR="005F3254">
        <w:t xml:space="preserve">shall </w:t>
      </w:r>
      <w:r>
        <w:t>be archived.</w:t>
      </w:r>
    </w:p>
    <w:p w14:paraId="36CAC1B4" w14:textId="77777777" w:rsidR="00227C8B" w:rsidRPr="003D5494" w:rsidRDefault="00227C8B" w:rsidP="003D5494">
      <w:pPr>
        <w:pStyle w:val="ListParagraph"/>
        <w:ind w:left="1440"/>
      </w:pPr>
    </w:p>
    <w:p w14:paraId="1B75DA0E" w14:textId="77777777" w:rsidR="003D5494" w:rsidRDefault="00227C8B" w:rsidP="00227C8B">
      <w:pPr>
        <w:pStyle w:val="ListParagraph"/>
        <w:numPr>
          <w:ilvl w:val="0"/>
          <w:numId w:val="5"/>
        </w:numPr>
      </w:pPr>
      <w:r>
        <w:t>State Requirements</w:t>
      </w:r>
    </w:p>
    <w:p w14:paraId="133AFF64" w14:textId="77777777" w:rsidR="00E446EE" w:rsidRDefault="007449BA" w:rsidP="00E70EFF">
      <w:pPr>
        <w:ind w:left="1440"/>
      </w:pPr>
      <w:r>
        <w:t xml:space="preserve">Numerous records for Massachusetts non-profits must be provided. Massachusetts maintains a Corporations Online Filing System, which maintains these records. </w:t>
      </w:r>
      <w:r w:rsidR="005E4E6E">
        <w:t>Attachment 2</w:t>
      </w:r>
      <w:r w:rsidR="00E446EE">
        <w:t xml:space="preserve"> provides the list of records maintained on the Massachusetts Corporations </w:t>
      </w:r>
      <w:r>
        <w:t>Online Filing System. The Annual Report and Certificate of Change of Directors must be updated annually. Other records m</w:t>
      </w:r>
      <w:r w:rsidR="005E4E6E">
        <w:t xml:space="preserve">ust be updated whenever </w:t>
      </w:r>
      <w:r>
        <w:t>modified.</w:t>
      </w:r>
    </w:p>
    <w:p w14:paraId="59644A8F" w14:textId="77777777" w:rsidR="007449BA" w:rsidRDefault="007449BA" w:rsidP="00227C8B">
      <w:pPr>
        <w:pStyle w:val="ListParagraph"/>
        <w:ind w:left="1440"/>
      </w:pPr>
      <w:r>
        <w:t>It should be noted that the Massachusetts online system only contains t</w:t>
      </w:r>
      <w:r w:rsidR="00C234E6">
        <w:t xml:space="preserve">he current records. Therefore, </w:t>
      </w:r>
      <w:r>
        <w:t>ANS-NE is responsible for capturing and archiving previous versions of these records.</w:t>
      </w:r>
      <w:r w:rsidR="005E4E6E">
        <w:t xml:space="preserve"> </w:t>
      </w:r>
    </w:p>
    <w:p w14:paraId="778D48BB" w14:textId="77777777" w:rsidR="005E4E6E" w:rsidRDefault="005E4E6E" w:rsidP="00227C8B">
      <w:pPr>
        <w:pStyle w:val="ListParagraph"/>
        <w:ind w:left="1440"/>
      </w:pPr>
    </w:p>
    <w:p w14:paraId="022C26A6" w14:textId="6A990D1E" w:rsidR="005E4E6E" w:rsidRDefault="0014174F" w:rsidP="00227C8B">
      <w:pPr>
        <w:pStyle w:val="ListParagraph"/>
        <w:ind w:left="1440"/>
      </w:pPr>
      <w:r>
        <w:t>A</w:t>
      </w:r>
      <w:r w:rsidR="005E4E6E">
        <w:t xml:space="preserve">ny state filings </w:t>
      </w:r>
      <w:r>
        <w:t xml:space="preserve">shall </w:t>
      </w:r>
      <w:r w:rsidR="005E4E6E">
        <w:t xml:space="preserve">be captured electronically and stored at the ANS </w:t>
      </w:r>
      <w:r>
        <w:t xml:space="preserve">Records </w:t>
      </w:r>
      <w:r w:rsidR="005E4E6E">
        <w:t>site.</w:t>
      </w:r>
      <w:r w:rsidR="00D4475A">
        <w:t xml:space="preserve"> </w:t>
      </w:r>
      <w:r w:rsidR="005F3254">
        <w:t>T</w:t>
      </w:r>
      <w:r w:rsidR="00B52398">
        <w:t xml:space="preserve">hese </w:t>
      </w:r>
      <w:r w:rsidR="005F3254">
        <w:t xml:space="preserve">should </w:t>
      </w:r>
      <w:r w:rsidR="00B52398">
        <w:t>be retained for a minimum of seven years.</w:t>
      </w:r>
    </w:p>
    <w:p w14:paraId="72D35364" w14:textId="77777777" w:rsidR="005E4E6E" w:rsidRDefault="005E4E6E" w:rsidP="005E4E6E">
      <w:pPr>
        <w:ind w:left="720" w:firstLine="720"/>
      </w:pPr>
      <w:r>
        <w:t xml:space="preserve">Massachusetts Department of Revenue (DOR) retains tax information for 4 years.  </w:t>
      </w:r>
    </w:p>
    <w:p w14:paraId="3033202A" w14:textId="77777777" w:rsidR="00D4475A" w:rsidRDefault="00D4475A" w:rsidP="00227C8B">
      <w:pPr>
        <w:pStyle w:val="ListParagraph"/>
        <w:ind w:left="1440"/>
      </w:pPr>
    </w:p>
    <w:p w14:paraId="15D946FB" w14:textId="77777777" w:rsidR="00FD4754" w:rsidRDefault="00FD4754" w:rsidP="00227C8B">
      <w:pPr>
        <w:pStyle w:val="ListParagraph"/>
        <w:ind w:left="1440"/>
      </w:pPr>
    </w:p>
    <w:p w14:paraId="3465A6FA" w14:textId="77777777" w:rsidR="00D4475A" w:rsidRDefault="00D4475A" w:rsidP="003142B6">
      <w:pPr>
        <w:pStyle w:val="ListParagraph"/>
        <w:numPr>
          <w:ilvl w:val="0"/>
          <w:numId w:val="5"/>
        </w:numPr>
      </w:pPr>
      <w:r>
        <w:lastRenderedPageBreak/>
        <w:t>ANS National Requirements</w:t>
      </w:r>
    </w:p>
    <w:p w14:paraId="3AC395BE" w14:textId="77777777" w:rsidR="00D4475A" w:rsidRDefault="00D4475A" w:rsidP="00D4475A">
      <w:pPr>
        <w:pStyle w:val="ListParagraph"/>
        <w:ind w:left="1440"/>
      </w:pPr>
    </w:p>
    <w:p w14:paraId="7C547A74" w14:textId="50378FE5" w:rsidR="00D4475A" w:rsidRDefault="00D4475A" w:rsidP="00D4475A">
      <w:pPr>
        <w:pStyle w:val="ListParagraph"/>
        <w:ind w:left="1440"/>
      </w:pPr>
      <w:r>
        <w:t>ANS National requires that an annual financial report and a current list of officers be provided. These are due by the end of August (by August 1 for consideration of merit</w:t>
      </w:r>
      <w:r w:rsidR="0094425E">
        <w:t>orious section award</w:t>
      </w:r>
      <w:r>
        <w:t>.</w:t>
      </w:r>
      <w:r w:rsidR="006E469D">
        <w:t xml:space="preserve"> In addi</w:t>
      </w:r>
      <w:r w:rsidR="005C3561">
        <w:t>tion ANS-NE conducts an annual a</w:t>
      </w:r>
      <w:r w:rsidR="006E469D">
        <w:t xml:space="preserve">udit of the organization’s financial records. </w:t>
      </w:r>
    </w:p>
    <w:p w14:paraId="4FEAAB93" w14:textId="77777777" w:rsidR="00D4475A" w:rsidRDefault="00D4475A" w:rsidP="00D4475A">
      <w:pPr>
        <w:pStyle w:val="ListParagraph"/>
        <w:ind w:left="1440"/>
      </w:pPr>
    </w:p>
    <w:p w14:paraId="78C514EB" w14:textId="2C235AB2" w:rsidR="00D4475A" w:rsidRDefault="006E469D" w:rsidP="00D4475A">
      <w:pPr>
        <w:pStyle w:val="ListParagraph"/>
        <w:ind w:left="1440"/>
      </w:pPr>
      <w:r>
        <w:t>All</w:t>
      </w:r>
      <w:r w:rsidR="00D4475A">
        <w:t xml:space="preserve"> of these documents </w:t>
      </w:r>
      <w:r w:rsidR="005F3254">
        <w:t xml:space="preserve">shall be </w:t>
      </w:r>
      <w:r w:rsidR="00D4475A">
        <w:t>stored in the ANS</w:t>
      </w:r>
      <w:r w:rsidR="005F3254">
        <w:t>-NE Records Site</w:t>
      </w:r>
      <w:r w:rsidR="00D4475A">
        <w:t xml:space="preserve"> within a month of their </w:t>
      </w:r>
      <w:r>
        <w:t>issuance</w:t>
      </w:r>
      <w:r w:rsidR="00D4475A">
        <w:t>.</w:t>
      </w:r>
      <w:r w:rsidR="003164ED">
        <w:t xml:space="preserve"> For historical purposes</w:t>
      </w:r>
      <w:r w:rsidR="00C61FE6">
        <w:t>,</w:t>
      </w:r>
      <w:r w:rsidR="003164ED">
        <w:t xml:space="preserve"> the annual reports and officer lists </w:t>
      </w:r>
      <w:r w:rsidR="005F3254">
        <w:t xml:space="preserve">should </w:t>
      </w:r>
      <w:r w:rsidR="003164ED">
        <w:t>be maintained indef</w:t>
      </w:r>
      <w:r w:rsidR="00F558B0">
        <w:t xml:space="preserve">initely. </w:t>
      </w:r>
      <w:r>
        <w:t>A</w:t>
      </w:r>
      <w:r w:rsidR="005C3561">
        <w:t>u</w:t>
      </w:r>
      <w:r>
        <w:t>dit reports should be maintained for at least 7 years.</w:t>
      </w:r>
    </w:p>
    <w:p w14:paraId="3BC07880" w14:textId="77777777" w:rsidR="00D4475A" w:rsidRDefault="00D4475A" w:rsidP="00D4475A">
      <w:pPr>
        <w:pStyle w:val="ListParagraph"/>
        <w:ind w:left="1440"/>
      </w:pPr>
    </w:p>
    <w:p w14:paraId="22AD6F24" w14:textId="1E81D45B" w:rsidR="006E469D" w:rsidRDefault="006E469D" w:rsidP="00D4475A">
      <w:pPr>
        <w:pStyle w:val="ListParagraph"/>
        <w:ind w:left="1440"/>
      </w:pPr>
      <w:r>
        <w:t xml:space="preserve">ANS National requires that each local section adopt a set of bylaws and rules. These shall be archived on the ANS-NE Records Site. </w:t>
      </w:r>
    </w:p>
    <w:p w14:paraId="61DBAD86" w14:textId="77777777" w:rsidR="00D4475A" w:rsidRDefault="00D4475A" w:rsidP="00D4475A">
      <w:pPr>
        <w:pStyle w:val="ListParagraph"/>
        <w:ind w:left="1440"/>
      </w:pPr>
    </w:p>
    <w:p w14:paraId="439CE484" w14:textId="4694DA99" w:rsidR="00227C8B" w:rsidRDefault="0075141A" w:rsidP="003142B6">
      <w:pPr>
        <w:pStyle w:val="ListParagraph"/>
        <w:numPr>
          <w:ilvl w:val="0"/>
          <w:numId w:val="5"/>
        </w:numPr>
      </w:pPr>
      <w:r>
        <w:t xml:space="preserve">Other </w:t>
      </w:r>
      <w:r w:rsidR="003142B6">
        <w:t>Documents</w:t>
      </w:r>
    </w:p>
    <w:p w14:paraId="74F778F0" w14:textId="77777777" w:rsidR="00895349" w:rsidRDefault="00895349" w:rsidP="00895349">
      <w:pPr>
        <w:pStyle w:val="ListParagraph"/>
        <w:ind w:left="1440"/>
      </w:pPr>
    </w:p>
    <w:p w14:paraId="59BC9D60" w14:textId="5793009D" w:rsidR="005F3254" w:rsidRDefault="00895349" w:rsidP="00895349">
      <w:pPr>
        <w:pStyle w:val="ListParagraph"/>
        <w:ind w:left="1440"/>
      </w:pPr>
      <w:r>
        <w:t xml:space="preserve">These are documents that are not required by state or federal agencies or by the ANS National organization. These are archived for historical or informational content. </w:t>
      </w:r>
      <w:r w:rsidR="0075141A">
        <w:t>The following documents shall be archived on the ANS-NE Records Site:</w:t>
      </w:r>
    </w:p>
    <w:p w14:paraId="7FBA28DD" w14:textId="367F64A2" w:rsidR="0075141A" w:rsidRPr="0075141A" w:rsidRDefault="0075141A" w:rsidP="0075141A">
      <w:pPr>
        <w:pStyle w:val="ListParagraph"/>
        <w:numPr>
          <w:ilvl w:val="0"/>
          <w:numId w:val="10"/>
        </w:numPr>
      </w:pPr>
      <w:r w:rsidRPr="0075141A">
        <w:t xml:space="preserve">Meeting Minutes </w:t>
      </w:r>
    </w:p>
    <w:p w14:paraId="39696729" w14:textId="40D01C96" w:rsidR="0075141A" w:rsidRDefault="006E469D" w:rsidP="0075141A">
      <w:pPr>
        <w:pStyle w:val="ListParagraph"/>
        <w:numPr>
          <w:ilvl w:val="0"/>
          <w:numId w:val="10"/>
        </w:numPr>
      </w:pPr>
      <w:r>
        <w:t>ANS-NE Procedures, Policies, Etc.</w:t>
      </w:r>
    </w:p>
    <w:p w14:paraId="23BE96E8" w14:textId="2E50C19F" w:rsidR="0075141A" w:rsidRDefault="0075141A" w:rsidP="0075141A">
      <w:pPr>
        <w:pStyle w:val="ListParagraph"/>
        <w:numPr>
          <w:ilvl w:val="0"/>
          <w:numId w:val="10"/>
        </w:numPr>
      </w:pPr>
      <w:r>
        <w:t>MA Tax Exempt Certificate</w:t>
      </w:r>
    </w:p>
    <w:p w14:paraId="0AE5867B" w14:textId="77777777" w:rsidR="006E469D" w:rsidRDefault="006E469D" w:rsidP="0075141A">
      <w:pPr>
        <w:pStyle w:val="ListParagraph"/>
        <w:numPr>
          <w:ilvl w:val="0"/>
          <w:numId w:val="10"/>
        </w:numPr>
      </w:pPr>
      <w:r>
        <w:t>ANS-NE Activity List</w:t>
      </w:r>
    </w:p>
    <w:p w14:paraId="74352409" w14:textId="77777777" w:rsidR="004510F3" w:rsidRDefault="006E469D" w:rsidP="0075141A">
      <w:pPr>
        <w:pStyle w:val="ListParagraph"/>
        <w:numPr>
          <w:ilvl w:val="0"/>
          <w:numId w:val="10"/>
        </w:numPr>
      </w:pPr>
      <w:r>
        <w:t>Forms and Sample Documents</w:t>
      </w:r>
    </w:p>
    <w:p w14:paraId="572EA1F2" w14:textId="499723F2" w:rsidR="004510F3" w:rsidRDefault="004510F3" w:rsidP="0075141A">
      <w:pPr>
        <w:pStyle w:val="ListParagraph"/>
        <w:numPr>
          <w:ilvl w:val="0"/>
          <w:numId w:val="10"/>
        </w:numPr>
      </w:pPr>
      <w:r>
        <w:t>Current ANS-NE Mailing List</w:t>
      </w:r>
    </w:p>
    <w:p w14:paraId="464AC458" w14:textId="3D5B3E1C" w:rsidR="004510F3" w:rsidRDefault="004510F3" w:rsidP="0075141A">
      <w:pPr>
        <w:pStyle w:val="ListParagraph"/>
        <w:numPr>
          <w:ilvl w:val="0"/>
          <w:numId w:val="10"/>
        </w:numPr>
      </w:pPr>
      <w:r>
        <w:t>Members List (Paid up members at the end of the program year)</w:t>
      </w:r>
    </w:p>
    <w:p w14:paraId="706A7F5A" w14:textId="4DC9A728" w:rsidR="004510F3" w:rsidRDefault="004510F3" w:rsidP="0075141A">
      <w:pPr>
        <w:pStyle w:val="ListParagraph"/>
        <w:numPr>
          <w:ilvl w:val="0"/>
          <w:numId w:val="10"/>
        </w:numPr>
      </w:pPr>
      <w:r>
        <w:t>Strategic Plans and Implementing Documents</w:t>
      </w:r>
    </w:p>
    <w:p w14:paraId="61AFF60E" w14:textId="3307B428" w:rsidR="0075141A" w:rsidRDefault="0075141A" w:rsidP="0075141A">
      <w:pPr>
        <w:pStyle w:val="ListParagraph"/>
        <w:numPr>
          <w:ilvl w:val="0"/>
          <w:numId w:val="10"/>
        </w:numPr>
      </w:pPr>
      <w:r w:rsidRPr="0075141A">
        <w:t>Agreements with other societies</w:t>
      </w:r>
    </w:p>
    <w:p w14:paraId="35AEB907" w14:textId="641A5B99" w:rsidR="00C83952" w:rsidRPr="0075141A" w:rsidRDefault="00C83952" w:rsidP="0075141A">
      <w:pPr>
        <w:pStyle w:val="ListParagraph"/>
        <w:numPr>
          <w:ilvl w:val="0"/>
          <w:numId w:val="10"/>
        </w:numPr>
      </w:pPr>
      <w:r>
        <w:t>Election Documents (Nomination Committee Reports and Election Audit Reports) (Do not include specific voter results)</w:t>
      </w:r>
    </w:p>
    <w:p w14:paraId="56D89072" w14:textId="77777777" w:rsidR="005F3254" w:rsidRDefault="005F3254" w:rsidP="00895349">
      <w:pPr>
        <w:pStyle w:val="ListParagraph"/>
        <w:ind w:left="1440"/>
      </w:pPr>
    </w:p>
    <w:p w14:paraId="54E778FC" w14:textId="70B9329E" w:rsidR="00895349" w:rsidRDefault="00895349" w:rsidP="00895349">
      <w:pPr>
        <w:pStyle w:val="ListParagraph"/>
        <w:ind w:left="1440"/>
      </w:pPr>
      <w:r>
        <w:t xml:space="preserve">Documents that ANS-NE would like to be available to the general public are best placed on the </w:t>
      </w:r>
      <w:r w:rsidR="00390F0A">
        <w:t xml:space="preserve">ANS-NE </w:t>
      </w:r>
      <w:r w:rsidR="005F3254">
        <w:t xml:space="preserve">public </w:t>
      </w:r>
      <w:r w:rsidR="00390F0A">
        <w:t>website</w:t>
      </w:r>
      <w:r w:rsidR="0075141A">
        <w:t>.</w:t>
      </w:r>
      <w:r w:rsidR="00390F0A">
        <w:t xml:space="preserve"> The following documents </w:t>
      </w:r>
      <w:r w:rsidR="0075141A">
        <w:t>shall be available</w:t>
      </w:r>
      <w:r w:rsidR="00390F0A">
        <w:t xml:space="preserve"> on the ANS-NE </w:t>
      </w:r>
      <w:r w:rsidR="005F3254">
        <w:t xml:space="preserve">public </w:t>
      </w:r>
      <w:r w:rsidR="00390F0A">
        <w:t>website</w:t>
      </w:r>
    </w:p>
    <w:p w14:paraId="4F1947AB" w14:textId="77777777" w:rsidR="003142B6" w:rsidRDefault="003142B6" w:rsidP="003142B6">
      <w:pPr>
        <w:pStyle w:val="ListParagraph"/>
        <w:ind w:left="1440"/>
      </w:pPr>
    </w:p>
    <w:p w14:paraId="1BA75F65" w14:textId="76E87807" w:rsidR="0075141A" w:rsidRPr="00C23E72" w:rsidRDefault="0075141A" w:rsidP="00397B1D">
      <w:pPr>
        <w:pStyle w:val="ListParagraph"/>
        <w:numPr>
          <w:ilvl w:val="0"/>
          <w:numId w:val="10"/>
        </w:numPr>
      </w:pPr>
      <w:r w:rsidRPr="00C23E72">
        <w:t xml:space="preserve">Current </w:t>
      </w:r>
      <w:r w:rsidR="006E469D" w:rsidRPr="00C23E72">
        <w:t xml:space="preserve">ANS-NE </w:t>
      </w:r>
      <w:r w:rsidR="006E469D" w:rsidRPr="004510F3">
        <w:t>Bylaws &amp; Rules, Procedures, Policies, Etc.</w:t>
      </w:r>
    </w:p>
    <w:p w14:paraId="4BFADD1B" w14:textId="77777777" w:rsidR="006E469D" w:rsidRPr="00C23E72" w:rsidRDefault="0075141A" w:rsidP="00397B1D">
      <w:pPr>
        <w:pStyle w:val="ListParagraph"/>
        <w:numPr>
          <w:ilvl w:val="0"/>
          <w:numId w:val="10"/>
        </w:numPr>
      </w:pPr>
      <w:r w:rsidRPr="00C23E72">
        <w:t>Current Activit</w:t>
      </w:r>
      <w:r w:rsidR="006E469D" w:rsidRPr="00C23E72">
        <w:t>y List</w:t>
      </w:r>
    </w:p>
    <w:p w14:paraId="17DF4915" w14:textId="0BD7CFF6" w:rsidR="003142B6" w:rsidRPr="00C23E72" w:rsidRDefault="003142B6" w:rsidP="00397B1D">
      <w:pPr>
        <w:pStyle w:val="ListParagraph"/>
        <w:numPr>
          <w:ilvl w:val="0"/>
          <w:numId w:val="10"/>
        </w:numPr>
      </w:pPr>
      <w:r w:rsidRPr="00C23E72">
        <w:t>Meeting Presentations</w:t>
      </w:r>
      <w:r w:rsidR="00397B1D" w:rsidRPr="00C23E72">
        <w:t xml:space="preserve"> </w:t>
      </w:r>
    </w:p>
    <w:p w14:paraId="6C037BEC" w14:textId="69248A7E" w:rsidR="00390F0A" w:rsidRPr="00C23E72" w:rsidRDefault="005F3254" w:rsidP="00390F0A">
      <w:pPr>
        <w:pStyle w:val="ListParagraph"/>
        <w:numPr>
          <w:ilvl w:val="0"/>
          <w:numId w:val="10"/>
        </w:numPr>
      </w:pPr>
      <w:r w:rsidRPr="00C23E72">
        <w:t xml:space="preserve">Recent </w:t>
      </w:r>
      <w:r w:rsidR="00390F0A" w:rsidRPr="00C23E72">
        <w:t>M</w:t>
      </w:r>
      <w:r w:rsidR="00397B1D" w:rsidRPr="00C23E72">
        <w:t xml:space="preserve">eeting Minutes </w:t>
      </w:r>
      <w:r w:rsidR="0075141A" w:rsidRPr="00C23E72">
        <w:t>(12 months)</w:t>
      </w:r>
    </w:p>
    <w:p w14:paraId="5CB61002" w14:textId="4548EC78" w:rsidR="00390F0A" w:rsidRDefault="005F3254" w:rsidP="00390F0A">
      <w:pPr>
        <w:pStyle w:val="ListParagraph"/>
        <w:numPr>
          <w:ilvl w:val="0"/>
          <w:numId w:val="10"/>
        </w:numPr>
      </w:pPr>
      <w:r>
        <w:t xml:space="preserve">Current </w:t>
      </w:r>
      <w:r w:rsidR="00390F0A">
        <w:t>MA Tax Exempt Certificate.</w:t>
      </w:r>
    </w:p>
    <w:p w14:paraId="4F90FF8E" w14:textId="77777777" w:rsidR="00F558B0" w:rsidRDefault="00F558B0" w:rsidP="00390F0A">
      <w:pPr>
        <w:pStyle w:val="ListParagraph"/>
        <w:numPr>
          <w:ilvl w:val="0"/>
          <w:numId w:val="10"/>
        </w:numPr>
      </w:pPr>
      <w:r>
        <w:t>Agreements with other societies</w:t>
      </w:r>
    </w:p>
    <w:p w14:paraId="08A8DAD5" w14:textId="77777777" w:rsidR="003142B6" w:rsidRDefault="00D4475A" w:rsidP="00D4475A">
      <w:pPr>
        <w:ind w:left="1440"/>
      </w:pPr>
      <w:r>
        <w:t>Additional documents may be archived at the discretion of ANS-NE on a case by case basis.</w:t>
      </w:r>
    </w:p>
    <w:p w14:paraId="50DFD49A" w14:textId="77777777" w:rsidR="00442ABA" w:rsidRDefault="00B52398" w:rsidP="00B52398">
      <w:pPr>
        <w:pStyle w:val="ListParagraph"/>
        <w:numPr>
          <w:ilvl w:val="0"/>
          <w:numId w:val="5"/>
        </w:numPr>
      </w:pPr>
      <w:r>
        <w:lastRenderedPageBreak/>
        <w:t>Retention Schedule</w:t>
      </w:r>
    </w:p>
    <w:p w14:paraId="4AA0FB65" w14:textId="2C6BCE97" w:rsidR="00AE56CE" w:rsidRPr="00C23E72" w:rsidRDefault="00AE56CE" w:rsidP="00B15F58">
      <w:pPr>
        <w:autoSpaceDE w:val="0"/>
        <w:autoSpaceDN w:val="0"/>
        <w:adjustRightInd w:val="0"/>
        <w:spacing w:after="0" w:line="240" w:lineRule="auto"/>
        <w:ind w:left="1440"/>
        <w:rPr>
          <w:rFonts w:cstheme="minorHAnsi"/>
          <w:sz w:val="23"/>
          <w:szCs w:val="23"/>
        </w:rPr>
      </w:pPr>
      <w:r w:rsidRPr="00C23E72">
        <w:rPr>
          <w:rFonts w:cstheme="minorHAnsi"/>
          <w:sz w:val="23"/>
          <w:szCs w:val="23"/>
        </w:rPr>
        <w:t>The ANS-NE documentation r</w:t>
      </w:r>
      <w:r w:rsidR="005C3561" w:rsidRPr="00C23E72">
        <w:rPr>
          <w:rFonts w:cstheme="minorHAnsi"/>
          <w:sz w:val="23"/>
          <w:szCs w:val="23"/>
        </w:rPr>
        <w:t xml:space="preserve">etention Schedule is provided </w:t>
      </w:r>
      <w:r w:rsidRPr="00C23E72">
        <w:rPr>
          <w:rFonts w:cstheme="minorHAnsi"/>
          <w:sz w:val="23"/>
          <w:szCs w:val="23"/>
        </w:rPr>
        <w:t>in</w:t>
      </w:r>
      <w:r w:rsidR="005C3561" w:rsidRPr="00C23E72">
        <w:rPr>
          <w:rFonts w:cstheme="minorHAnsi"/>
          <w:sz w:val="23"/>
          <w:szCs w:val="23"/>
        </w:rPr>
        <w:t xml:space="preserve"> Attachment 3</w:t>
      </w:r>
      <w:r w:rsidRPr="00C23E72">
        <w:rPr>
          <w:rFonts w:cstheme="minorHAnsi"/>
          <w:sz w:val="23"/>
          <w:szCs w:val="23"/>
        </w:rPr>
        <w:t>, ANS-NE Records Management Matrix</w:t>
      </w:r>
      <w:r w:rsidR="005C3561" w:rsidRPr="00C23E72">
        <w:rPr>
          <w:rFonts w:cstheme="minorHAnsi"/>
          <w:sz w:val="23"/>
          <w:szCs w:val="23"/>
        </w:rPr>
        <w:t>.</w:t>
      </w:r>
      <w:r w:rsidR="00C71E7B" w:rsidRPr="00C23E72">
        <w:rPr>
          <w:rFonts w:cstheme="minorHAnsi"/>
          <w:sz w:val="23"/>
          <w:szCs w:val="23"/>
        </w:rPr>
        <w:t xml:space="preserve">  Checks should be made to ensure that the schedule is being applied consistently</w:t>
      </w:r>
      <w:r w:rsidRPr="00C23E72">
        <w:rPr>
          <w:rFonts w:cstheme="minorHAnsi"/>
          <w:sz w:val="23"/>
          <w:szCs w:val="23"/>
        </w:rPr>
        <w:t>. At the</w:t>
      </w:r>
      <w:r w:rsidR="0094425E">
        <w:rPr>
          <w:rFonts w:cstheme="minorHAnsi"/>
          <w:sz w:val="23"/>
          <w:szCs w:val="23"/>
        </w:rPr>
        <w:t xml:space="preserve"> end of each program year a two-</w:t>
      </w:r>
      <w:r w:rsidRPr="00C23E72">
        <w:rPr>
          <w:rFonts w:cstheme="minorHAnsi"/>
          <w:sz w:val="23"/>
          <w:szCs w:val="23"/>
        </w:rPr>
        <w:t>person committee consisting of the Vice Chair and the Secretary shall review records</w:t>
      </w:r>
      <w:r w:rsidR="00C23E72" w:rsidRPr="00C23E72">
        <w:rPr>
          <w:rFonts w:cstheme="minorHAnsi"/>
          <w:sz w:val="23"/>
          <w:szCs w:val="23"/>
        </w:rPr>
        <w:t xml:space="preserve"> on the ANS-</w:t>
      </w:r>
      <w:r w:rsidRPr="00C23E72">
        <w:rPr>
          <w:rFonts w:cstheme="minorHAnsi"/>
          <w:sz w:val="23"/>
          <w:szCs w:val="23"/>
        </w:rPr>
        <w:t>NE Records Site</w:t>
      </w:r>
      <w:r w:rsidR="00C23E72" w:rsidRPr="00C23E72">
        <w:rPr>
          <w:rFonts w:cstheme="minorHAnsi"/>
          <w:sz w:val="23"/>
          <w:szCs w:val="23"/>
        </w:rPr>
        <w:t xml:space="preserve"> as follows</w:t>
      </w:r>
      <w:r w:rsidRPr="00C23E72">
        <w:rPr>
          <w:rFonts w:cstheme="minorHAnsi"/>
          <w:sz w:val="23"/>
          <w:szCs w:val="23"/>
        </w:rPr>
        <w:t>:</w:t>
      </w:r>
    </w:p>
    <w:p w14:paraId="65CFF0E2" w14:textId="24402632" w:rsidR="00C23E72" w:rsidRPr="00C23E72" w:rsidRDefault="00C23E72" w:rsidP="00C23E72">
      <w:pPr>
        <w:pStyle w:val="ListParagraph"/>
        <w:numPr>
          <w:ilvl w:val="0"/>
          <w:numId w:val="13"/>
        </w:numPr>
        <w:autoSpaceDE w:val="0"/>
        <w:autoSpaceDN w:val="0"/>
        <w:adjustRightInd w:val="0"/>
        <w:spacing w:after="0" w:line="240" w:lineRule="auto"/>
        <w:rPr>
          <w:rFonts w:cstheme="minorHAnsi"/>
          <w:sz w:val="23"/>
          <w:szCs w:val="23"/>
        </w:rPr>
      </w:pPr>
      <w:r w:rsidRPr="00C23E72">
        <w:rPr>
          <w:rFonts w:cstheme="minorHAnsi"/>
          <w:sz w:val="23"/>
          <w:szCs w:val="23"/>
        </w:rPr>
        <w:t xml:space="preserve">Records have been properly stored in accordance with this procedure. </w:t>
      </w:r>
    </w:p>
    <w:p w14:paraId="35EBECC4" w14:textId="3BA136D1" w:rsidR="00E44214" w:rsidRPr="0094425E" w:rsidRDefault="00C23E72" w:rsidP="00C23E72">
      <w:pPr>
        <w:pStyle w:val="ListParagraph"/>
        <w:numPr>
          <w:ilvl w:val="0"/>
          <w:numId w:val="13"/>
        </w:numPr>
        <w:autoSpaceDE w:val="0"/>
        <w:autoSpaceDN w:val="0"/>
        <w:adjustRightInd w:val="0"/>
        <w:spacing w:after="0" w:line="240" w:lineRule="auto"/>
      </w:pPr>
      <w:r w:rsidRPr="00C23E72">
        <w:rPr>
          <w:rFonts w:cstheme="minorHAnsi"/>
          <w:sz w:val="23"/>
          <w:szCs w:val="23"/>
        </w:rPr>
        <w:t xml:space="preserve">Any records beyond their required retention requirements shall be identified by type and deleted </w:t>
      </w:r>
      <w:r w:rsidR="00AE56CE" w:rsidRPr="00C23E72">
        <w:rPr>
          <w:rFonts w:cstheme="minorHAnsi"/>
          <w:sz w:val="23"/>
          <w:szCs w:val="23"/>
        </w:rPr>
        <w:t xml:space="preserve">when applicable. </w:t>
      </w:r>
    </w:p>
    <w:p w14:paraId="20416D42" w14:textId="03934CA6" w:rsidR="00C61FE6" w:rsidRPr="0094425E" w:rsidRDefault="00C61FE6" w:rsidP="00C61FE6">
      <w:pPr>
        <w:pStyle w:val="ListParagraph"/>
        <w:numPr>
          <w:ilvl w:val="0"/>
          <w:numId w:val="13"/>
        </w:numPr>
        <w:autoSpaceDE w:val="0"/>
        <w:autoSpaceDN w:val="0"/>
        <w:adjustRightInd w:val="0"/>
        <w:spacing w:after="0" w:line="240" w:lineRule="auto"/>
        <w:rPr>
          <w:rFonts w:cstheme="minorHAnsi"/>
          <w:sz w:val="23"/>
          <w:szCs w:val="23"/>
        </w:rPr>
      </w:pPr>
      <w:r w:rsidRPr="00C23E72">
        <w:rPr>
          <w:rFonts w:cstheme="minorHAnsi"/>
          <w:sz w:val="23"/>
          <w:szCs w:val="23"/>
        </w:rPr>
        <w:t xml:space="preserve">A listing of any open issues shall be created and responsibilities assigned. </w:t>
      </w:r>
    </w:p>
    <w:p w14:paraId="36E6E65B" w14:textId="77777777" w:rsidR="00E44214" w:rsidRDefault="00E44214">
      <w:r>
        <w:br w:type="page"/>
      </w:r>
    </w:p>
    <w:p w14:paraId="53201204" w14:textId="77777777" w:rsidR="00042B4D" w:rsidRDefault="00042B4D">
      <w:pPr>
        <w:sectPr w:rsidR="00042B4D">
          <w:footerReference w:type="default" r:id="rId9"/>
          <w:pgSz w:w="12240" w:h="15840"/>
          <w:pgMar w:top="1440" w:right="1440" w:bottom="1440" w:left="1440" w:header="720" w:footer="720" w:gutter="0"/>
          <w:cols w:space="720"/>
          <w:docGrid w:linePitch="360"/>
        </w:sectPr>
      </w:pPr>
    </w:p>
    <w:p w14:paraId="105FFEF2" w14:textId="77777777" w:rsidR="00042B4D" w:rsidRDefault="00042B4D" w:rsidP="00042B4D"/>
    <w:p w14:paraId="4DC43512" w14:textId="77777777" w:rsidR="00042B4D" w:rsidRDefault="00042B4D" w:rsidP="00042B4D">
      <w:r>
        <w:rPr>
          <w:noProof/>
        </w:rPr>
        <w:drawing>
          <wp:inline distT="0" distB="0" distL="0" distR="0" wp14:anchorId="75A4BEA1" wp14:editId="4C32165B">
            <wp:extent cx="8229600" cy="4404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4404995"/>
                    </a:xfrm>
                    <a:prstGeom prst="rect">
                      <a:avLst/>
                    </a:prstGeom>
                  </pic:spPr>
                </pic:pic>
              </a:graphicData>
            </a:graphic>
          </wp:inline>
        </w:drawing>
      </w:r>
    </w:p>
    <w:p w14:paraId="7B34E55A" w14:textId="77777777" w:rsidR="00042B4D" w:rsidRDefault="00042B4D" w:rsidP="00042B4D"/>
    <w:p w14:paraId="374FAA87" w14:textId="77777777" w:rsidR="003A1752" w:rsidRDefault="00042B4D" w:rsidP="00042B4D">
      <w:pPr>
        <w:sectPr w:rsidR="003A1752" w:rsidSect="00042B4D">
          <w:headerReference w:type="default" r:id="rId11"/>
          <w:pgSz w:w="15840" w:h="12240" w:orient="landscape"/>
          <w:pgMar w:top="1440" w:right="1440" w:bottom="1440" w:left="1440" w:header="720" w:footer="720" w:gutter="0"/>
          <w:cols w:space="720"/>
          <w:docGrid w:linePitch="360"/>
        </w:sectPr>
      </w:pPr>
      <w:r>
        <w:br w:type="page"/>
      </w:r>
    </w:p>
    <w:p w14:paraId="736B9658" w14:textId="77777777" w:rsidR="00B52398" w:rsidRPr="00B52398" w:rsidRDefault="00B52398" w:rsidP="00B52398">
      <w:pPr>
        <w:jc w:val="center"/>
        <w:rPr>
          <w:rFonts w:ascii="Times New Roman" w:hAnsi="Times New Roman" w:cs="Times New Roman"/>
          <w:b/>
          <w:sz w:val="24"/>
          <w:szCs w:val="24"/>
        </w:rPr>
      </w:pPr>
      <w:bookmarkStart w:id="0" w:name="_GoBack"/>
      <w:bookmarkEnd w:id="0"/>
      <w:r w:rsidRPr="00B52398">
        <w:rPr>
          <w:rFonts w:ascii="Times New Roman" w:hAnsi="Times New Roman" w:cs="Times New Roman"/>
          <w:b/>
          <w:sz w:val="24"/>
          <w:szCs w:val="24"/>
        </w:rPr>
        <w:lastRenderedPageBreak/>
        <w:t>Attachment 2</w:t>
      </w:r>
    </w:p>
    <w:p w14:paraId="0173A6C2" w14:textId="77777777" w:rsidR="00DE3F0A" w:rsidRPr="00B52398" w:rsidRDefault="00DE3F0A" w:rsidP="00DE3F0A">
      <w:pPr>
        <w:jc w:val="center"/>
        <w:rPr>
          <w:rFonts w:ascii="Times New Roman" w:hAnsi="Times New Roman" w:cs="Times New Roman"/>
          <w:b/>
          <w:sz w:val="24"/>
          <w:szCs w:val="24"/>
        </w:rPr>
      </w:pPr>
      <w:r w:rsidRPr="00B52398">
        <w:rPr>
          <w:rFonts w:ascii="Times New Roman" w:hAnsi="Times New Roman" w:cs="Times New Roman"/>
          <w:b/>
          <w:sz w:val="24"/>
          <w:szCs w:val="24"/>
        </w:rPr>
        <w:t>Commonwealth of Massachusetts – Corporations Online Filing System</w:t>
      </w:r>
    </w:p>
    <w:p w14:paraId="4CD10C76" w14:textId="77777777" w:rsidR="00B52398" w:rsidRDefault="00B52398" w:rsidP="00DE3F0A">
      <w:pPr>
        <w:rPr>
          <w:rFonts w:ascii="Times New Roman" w:hAnsi="Times New Roman" w:cs="Times New Roman"/>
          <w:sz w:val="24"/>
          <w:szCs w:val="24"/>
        </w:rPr>
      </w:pPr>
    </w:p>
    <w:p w14:paraId="0AD7D640" w14:textId="77777777" w:rsidR="00DE3F0A" w:rsidRPr="00B52398" w:rsidRDefault="00DE3F0A" w:rsidP="00DE3F0A">
      <w:pPr>
        <w:rPr>
          <w:rFonts w:ascii="Times New Roman" w:hAnsi="Times New Roman" w:cs="Times New Roman"/>
          <w:sz w:val="24"/>
          <w:szCs w:val="24"/>
        </w:rPr>
      </w:pPr>
      <w:r w:rsidRPr="00B52398">
        <w:rPr>
          <w:rFonts w:ascii="Times New Roman" w:hAnsi="Times New Roman" w:cs="Times New Roman"/>
          <w:sz w:val="24"/>
          <w:szCs w:val="24"/>
        </w:rPr>
        <w:t>The following items are included in the Massachusetts Corporations Online Filing System:</w:t>
      </w:r>
    </w:p>
    <w:p w14:paraId="154309DA"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Annual Report</w:t>
      </w:r>
    </w:p>
    <w:p w14:paraId="47DDB74D"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Articles of Amendment</w:t>
      </w:r>
    </w:p>
    <w:p w14:paraId="1FCDED46"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Certificate of Appointment of Resident Agent</w:t>
      </w:r>
    </w:p>
    <w:p w14:paraId="3A146A46"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Certificate of Change of Address of Resident Agent</w:t>
      </w:r>
    </w:p>
    <w:p w14:paraId="3C3DE316"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Certificate of Change of Directors or Officers</w:t>
      </w:r>
    </w:p>
    <w:p w14:paraId="2D3D8CCC" w14:textId="60EC0C0D"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 xml:space="preserve">Certificate </w:t>
      </w:r>
      <w:r w:rsidR="0094425E">
        <w:rPr>
          <w:rFonts w:ascii="Times New Roman" w:hAnsi="Times New Roman" w:cs="Times New Roman"/>
          <w:sz w:val="24"/>
          <w:szCs w:val="24"/>
        </w:rPr>
        <w:t>o</w:t>
      </w:r>
      <w:r w:rsidRPr="00B52398">
        <w:rPr>
          <w:rFonts w:ascii="Times New Roman" w:hAnsi="Times New Roman" w:cs="Times New Roman"/>
          <w:sz w:val="24"/>
          <w:szCs w:val="24"/>
        </w:rPr>
        <w:t>f Change of Fiscal Year End</w:t>
      </w:r>
    </w:p>
    <w:p w14:paraId="2D4F44BA"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Certificate of Change of Principle Office</w:t>
      </w:r>
    </w:p>
    <w:p w14:paraId="550C6C82" w14:textId="77777777" w:rsidR="00DE3F0A" w:rsidRPr="00B52398" w:rsidRDefault="00DE3F0A" w:rsidP="00DE3F0A">
      <w:pPr>
        <w:pStyle w:val="ListParagraph"/>
        <w:numPr>
          <w:ilvl w:val="0"/>
          <w:numId w:val="6"/>
        </w:numPr>
        <w:rPr>
          <w:rFonts w:ascii="Times New Roman" w:hAnsi="Times New Roman" w:cs="Times New Roman"/>
          <w:sz w:val="24"/>
          <w:szCs w:val="24"/>
        </w:rPr>
      </w:pPr>
      <w:r w:rsidRPr="00B52398">
        <w:rPr>
          <w:rFonts w:ascii="Times New Roman" w:hAnsi="Times New Roman" w:cs="Times New Roman"/>
          <w:sz w:val="24"/>
          <w:szCs w:val="24"/>
        </w:rPr>
        <w:t>Related Articles of Organization</w:t>
      </w:r>
    </w:p>
    <w:p w14:paraId="58ABA85E" w14:textId="77777777" w:rsidR="00324316" w:rsidRDefault="00324316" w:rsidP="00324316"/>
    <w:p w14:paraId="4C6702A0" w14:textId="77777777" w:rsidR="003A1752" w:rsidRDefault="00DE3F0A">
      <w:pPr>
        <w:sectPr w:rsidR="003A1752" w:rsidSect="003A1752">
          <w:headerReference w:type="default" r:id="rId12"/>
          <w:pgSz w:w="12240" w:h="15840"/>
          <w:pgMar w:top="1440" w:right="1440" w:bottom="1440" w:left="1440" w:header="720" w:footer="720" w:gutter="0"/>
          <w:cols w:space="720"/>
          <w:docGrid w:linePitch="360"/>
        </w:sectPr>
      </w:pPr>
      <w:r>
        <w:br w:type="page"/>
      </w:r>
    </w:p>
    <w:tbl>
      <w:tblPr>
        <w:tblStyle w:val="TableGrid"/>
        <w:tblW w:w="13428" w:type="dxa"/>
        <w:tblLook w:val="04A0" w:firstRow="1" w:lastRow="0" w:firstColumn="1" w:lastColumn="0" w:noHBand="0" w:noVBand="1"/>
      </w:tblPr>
      <w:tblGrid>
        <w:gridCol w:w="2088"/>
        <w:gridCol w:w="3330"/>
        <w:gridCol w:w="3330"/>
        <w:gridCol w:w="2160"/>
        <w:gridCol w:w="2520"/>
      </w:tblGrid>
      <w:tr w:rsidR="00697DA7" w14:paraId="7994C7FD" w14:textId="77777777" w:rsidTr="00C23E72">
        <w:trPr>
          <w:cantSplit/>
          <w:tblHeader/>
        </w:trPr>
        <w:tc>
          <w:tcPr>
            <w:tcW w:w="13428" w:type="dxa"/>
            <w:gridSpan w:val="5"/>
          </w:tcPr>
          <w:p w14:paraId="26DCA438" w14:textId="77777777" w:rsidR="00697DA7" w:rsidRPr="00024F18" w:rsidRDefault="00697DA7" w:rsidP="00B57BE0">
            <w:pPr>
              <w:jc w:val="center"/>
              <w:rPr>
                <w:b/>
              </w:rPr>
            </w:pPr>
            <w:r w:rsidRPr="00024F18">
              <w:rPr>
                <w:b/>
              </w:rPr>
              <w:lastRenderedPageBreak/>
              <w:t>Document Retention Schedule</w:t>
            </w:r>
          </w:p>
        </w:tc>
      </w:tr>
      <w:tr w:rsidR="00697DA7" w14:paraId="0EFA9489" w14:textId="77777777" w:rsidTr="00C23E72">
        <w:trPr>
          <w:cantSplit/>
          <w:tblHeader/>
        </w:trPr>
        <w:tc>
          <w:tcPr>
            <w:tcW w:w="2088" w:type="dxa"/>
          </w:tcPr>
          <w:p w14:paraId="5BC93855" w14:textId="77777777" w:rsidR="00697DA7" w:rsidRPr="00024F18" w:rsidRDefault="00697DA7" w:rsidP="00B57BE0">
            <w:pPr>
              <w:rPr>
                <w:b/>
              </w:rPr>
            </w:pPr>
            <w:r w:rsidRPr="00024F18">
              <w:rPr>
                <w:b/>
              </w:rPr>
              <w:t>Folder</w:t>
            </w:r>
          </w:p>
        </w:tc>
        <w:tc>
          <w:tcPr>
            <w:tcW w:w="3330" w:type="dxa"/>
          </w:tcPr>
          <w:p w14:paraId="518305CC" w14:textId="77777777" w:rsidR="00697DA7" w:rsidRPr="00024F18" w:rsidRDefault="00697DA7" w:rsidP="00B57BE0">
            <w:pPr>
              <w:rPr>
                <w:b/>
              </w:rPr>
            </w:pPr>
            <w:r w:rsidRPr="00024F18">
              <w:rPr>
                <w:b/>
              </w:rPr>
              <w:t>Document</w:t>
            </w:r>
          </w:p>
        </w:tc>
        <w:tc>
          <w:tcPr>
            <w:tcW w:w="3330" w:type="dxa"/>
          </w:tcPr>
          <w:p w14:paraId="2A8232AF" w14:textId="77777777" w:rsidR="00697DA7" w:rsidRPr="00024F18" w:rsidRDefault="00697DA7" w:rsidP="00B57BE0">
            <w:pPr>
              <w:rPr>
                <w:b/>
              </w:rPr>
            </w:pPr>
            <w:r w:rsidRPr="00024F18">
              <w:rPr>
                <w:b/>
              </w:rPr>
              <w:t>Retention Date</w:t>
            </w:r>
          </w:p>
        </w:tc>
        <w:tc>
          <w:tcPr>
            <w:tcW w:w="2160" w:type="dxa"/>
          </w:tcPr>
          <w:p w14:paraId="5FDF39AA" w14:textId="77777777" w:rsidR="00697DA7" w:rsidRPr="00024F18" w:rsidRDefault="00697DA7" w:rsidP="00B57BE0">
            <w:pPr>
              <w:rPr>
                <w:b/>
              </w:rPr>
            </w:pPr>
            <w:r w:rsidRPr="00024F18">
              <w:rPr>
                <w:b/>
              </w:rPr>
              <w:t>Duration</w:t>
            </w:r>
          </w:p>
        </w:tc>
        <w:tc>
          <w:tcPr>
            <w:tcW w:w="2520" w:type="dxa"/>
          </w:tcPr>
          <w:p w14:paraId="11B423A6" w14:textId="77777777" w:rsidR="00697DA7" w:rsidRPr="00024F18" w:rsidRDefault="00697DA7" w:rsidP="00B57BE0">
            <w:pPr>
              <w:rPr>
                <w:b/>
              </w:rPr>
            </w:pPr>
            <w:r w:rsidRPr="00024F18">
              <w:rPr>
                <w:b/>
              </w:rPr>
              <w:t>Cognizant Individual</w:t>
            </w:r>
          </w:p>
        </w:tc>
      </w:tr>
      <w:tr w:rsidR="00C23E72" w14:paraId="143496D2" w14:textId="77777777" w:rsidTr="00C23E72">
        <w:trPr>
          <w:cantSplit/>
          <w:trHeight w:val="332"/>
        </w:trPr>
        <w:tc>
          <w:tcPr>
            <w:tcW w:w="13428" w:type="dxa"/>
            <w:gridSpan w:val="5"/>
            <w:shd w:val="clear" w:color="auto" w:fill="ACB9CA" w:themeFill="text2" w:themeFillTint="66"/>
          </w:tcPr>
          <w:p w14:paraId="3E2107CA" w14:textId="77777777" w:rsidR="00697DA7" w:rsidRDefault="00697DA7" w:rsidP="00B57BE0"/>
        </w:tc>
      </w:tr>
      <w:tr w:rsidR="00697DA7" w14:paraId="12E0404C" w14:textId="77777777" w:rsidTr="00C23E72">
        <w:trPr>
          <w:cantSplit/>
        </w:trPr>
        <w:tc>
          <w:tcPr>
            <w:tcW w:w="2088" w:type="dxa"/>
            <w:shd w:val="clear" w:color="auto" w:fill="FFFFFF" w:themeFill="background1"/>
          </w:tcPr>
          <w:p w14:paraId="408A9FE0" w14:textId="77777777" w:rsidR="00697DA7" w:rsidRDefault="00697DA7" w:rsidP="005A1E29">
            <w:r>
              <w:t>Federal Filings</w:t>
            </w:r>
          </w:p>
        </w:tc>
        <w:tc>
          <w:tcPr>
            <w:tcW w:w="3330" w:type="dxa"/>
            <w:shd w:val="clear" w:color="auto" w:fill="FFFFFF" w:themeFill="background1"/>
          </w:tcPr>
          <w:p w14:paraId="212426F3" w14:textId="77777777" w:rsidR="00697DA7" w:rsidRDefault="00697DA7" w:rsidP="005A1E29">
            <w:r>
              <w:t>E-copy of 990-EZ or e-Postcard</w:t>
            </w:r>
          </w:p>
        </w:tc>
        <w:tc>
          <w:tcPr>
            <w:tcW w:w="3330" w:type="dxa"/>
            <w:shd w:val="clear" w:color="auto" w:fill="FFFFFF" w:themeFill="background1"/>
          </w:tcPr>
          <w:p w14:paraId="02F6F233" w14:textId="77777777" w:rsidR="00697DA7" w:rsidRDefault="00697DA7" w:rsidP="005A1E29">
            <w:r w:rsidRPr="00647070">
              <w:t>One month from filing</w:t>
            </w:r>
          </w:p>
        </w:tc>
        <w:tc>
          <w:tcPr>
            <w:tcW w:w="2160" w:type="dxa"/>
            <w:shd w:val="clear" w:color="auto" w:fill="FFFFFF" w:themeFill="background1"/>
          </w:tcPr>
          <w:p w14:paraId="56B651A9" w14:textId="067BB719" w:rsidR="00697DA7" w:rsidRDefault="00697DA7" w:rsidP="005A1E29">
            <w:r>
              <w:t>7 years</w:t>
            </w:r>
          </w:p>
        </w:tc>
        <w:tc>
          <w:tcPr>
            <w:tcW w:w="2520" w:type="dxa"/>
            <w:shd w:val="clear" w:color="auto" w:fill="FFFFFF" w:themeFill="background1"/>
          </w:tcPr>
          <w:p w14:paraId="2B67B703" w14:textId="532BE5FD" w:rsidR="00697DA7" w:rsidRDefault="00697DA7" w:rsidP="005A1E29">
            <w:r>
              <w:t>Treasurer</w:t>
            </w:r>
          </w:p>
        </w:tc>
      </w:tr>
      <w:tr w:rsidR="00697DA7" w14:paraId="0DF96E56" w14:textId="77777777" w:rsidTr="00C23E72">
        <w:trPr>
          <w:cantSplit/>
        </w:trPr>
        <w:tc>
          <w:tcPr>
            <w:tcW w:w="2088" w:type="dxa"/>
          </w:tcPr>
          <w:p w14:paraId="400F6911" w14:textId="77777777" w:rsidR="00697DA7" w:rsidRDefault="00697DA7" w:rsidP="005A1E29">
            <w:r w:rsidRPr="00ED2EDF">
              <w:t>Federal Filings</w:t>
            </w:r>
          </w:p>
        </w:tc>
        <w:tc>
          <w:tcPr>
            <w:tcW w:w="3330" w:type="dxa"/>
          </w:tcPr>
          <w:p w14:paraId="2A3E99A1" w14:textId="77777777" w:rsidR="00697DA7" w:rsidRDefault="00697DA7" w:rsidP="005A1E29">
            <w:r>
              <w:t>Historical Federal records</w:t>
            </w:r>
          </w:p>
        </w:tc>
        <w:tc>
          <w:tcPr>
            <w:tcW w:w="3330" w:type="dxa"/>
          </w:tcPr>
          <w:p w14:paraId="3E9870E8" w14:textId="77777777" w:rsidR="00697DA7" w:rsidRDefault="00697DA7" w:rsidP="005A1E29">
            <w:r w:rsidRPr="00647070">
              <w:t>One month from filing</w:t>
            </w:r>
          </w:p>
        </w:tc>
        <w:tc>
          <w:tcPr>
            <w:tcW w:w="2160" w:type="dxa"/>
          </w:tcPr>
          <w:p w14:paraId="79304FB1" w14:textId="77777777" w:rsidR="00697DA7" w:rsidRDefault="00697DA7" w:rsidP="005A1E29">
            <w:r>
              <w:t>Permanently</w:t>
            </w:r>
          </w:p>
        </w:tc>
        <w:tc>
          <w:tcPr>
            <w:tcW w:w="2520" w:type="dxa"/>
          </w:tcPr>
          <w:p w14:paraId="01511527" w14:textId="6918CA9D" w:rsidR="00697DA7" w:rsidRDefault="0094425E" w:rsidP="005A1E29">
            <w:r>
              <w:t>Secretary</w:t>
            </w:r>
          </w:p>
          <w:p w14:paraId="4D6E2A38" w14:textId="78B98C87" w:rsidR="0094425E" w:rsidRDefault="0094425E" w:rsidP="005A1E29"/>
        </w:tc>
      </w:tr>
      <w:tr w:rsidR="00C23E72" w14:paraId="4BD1752F" w14:textId="77777777" w:rsidTr="00C23E72">
        <w:trPr>
          <w:cantSplit/>
        </w:trPr>
        <w:tc>
          <w:tcPr>
            <w:tcW w:w="13428" w:type="dxa"/>
            <w:gridSpan w:val="5"/>
            <w:shd w:val="clear" w:color="auto" w:fill="ACB9CA" w:themeFill="text2" w:themeFillTint="66"/>
          </w:tcPr>
          <w:p w14:paraId="08980A58" w14:textId="77777777" w:rsidR="00697DA7" w:rsidRDefault="00697DA7" w:rsidP="00B57BE0"/>
        </w:tc>
      </w:tr>
      <w:tr w:rsidR="00697DA7" w14:paraId="1504B972" w14:textId="77777777" w:rsidTr="00C23E72">
        <w:trPr>
          <w:cantSplit/>
        </w:trPr>
        <w:tc>
          <w:tcPr>
            <w:tcW w:w="2088" w:type="dxa"/>
          </w:tcPr>
          <w:p w14:paraId="3D897426" w14:textId="77777777" w:rsidR="00697DA7" w:rsidRDefault="00697DA7" w:rsidP="00D117E8">
            <w:r>
              <w:t>State Filings</w:t>
            </w:r>
          </w:p>
        </w:tc>
        <w:tc>
          <w:tcPr>
            <w:tcW w:w="3330" w:type="dxa"/>
          </w:tcPr>
          <w:p w14:paraId="5D39BB1B" w14:textId="77777777" w:rsidR="00697DA7" w:rsidRDefault="00697DA7" w:rsidP="00D117E8">
            <w:r>
              <w:t>Annual Report</w:t>
            </w:r>
          </w:p>
        </w:tc>
        <w:tc>
          <w:tcPr>
            <w:tcW w:w="3330" w:type="dxa"/>
          </w:tcPr>
          <w:p w14:paraId="0ACBEAD4" w14:textId="77777777" w:rsidR="00697DA7" w:rsidRDefault="00697DA7" w:rsidP="00D117E8">
            <w:r>
              <w:t>One month from filing</w:t>
            </w:r>
          </w:p>
        </w:tc>
        <w:tc>
          <w:tcPr>
            <w:tcW w:w="2160" w:type="dxa"/>
          </w:tcPr>
          <w:p w14:paraId="4BFC8FB2" w14:textId="472EFCD8" w:rsidR="00697DA7" w:rsidRDefault="00697DA7" w:rsidP="00D117E8">
            <w:r w:rsidRPr="00E833C1">
              <w:t>Permanently</w:t>
            </w:r>
          </w:p>
        </w:tc>
        <w:tc>
          <w:tcPr>
            <w:tcW w:w="2520" w:type="dxa"/>
          </w:tcPr>
          <w:p w14:paraId="332180D9" w14:textId="7721EA0F" w:rsidR="00697DA7" w:rsidRDefault="00416EF7" w:rsidP="00D117E8">
            <w:r>
              <w:t>Secretary</w:t>
            </w:r>
          </w:p>
        </w:tc>
      </w:tr>
      <w:tr w:rsidR="00697DA7" w14:paraId="58AB5EC6" w14:textId="77777777" w:rsidTr="00C23E72">
        <w:trPr>
          <w:cantSplit/>
        </w:trPr>
        <w:tc>
          <w:tcPr>
            <w:tcW w:w="2088" w:type="dxa"/>
          </w:tcPr>
          <w:p w14:paraId="714B16FD" w14:textId="77777777" w:rsidR="00697DA7" w:rsidRDefault="00697DA7" w:rsidP="00D117E8">
            <w:r w:rsidRPr="00C13266">
              <w:t>State Filings</w:t>
            </w:r>
          </w:p>
        </w:tc>
        <w:tc>
          <w:tcPr>
            <w:tcW w:w="3330" w:type="dxa"/>
          </w:tcPr>
          <w:p w14:paraId="68BDDA2C" w14:textId="77777777" w:rsidR="00697DA7" w:rsidRDefault="00697DA7" w:rsidP="00D117E8">
            <w:r>
              <w:t>Articles of Amendment</w:t>
            </w:r>
          </w:p>
        </w:tc>
        <w:tc>
          <w:tcPr>
            <w:tcW w:w="3330" w:type="dxa"/>
          </w:tcPr>
          <w:p w14:paraId="5667CA56" w14:textId="77777777" w:rsidR="00697DA7" w:rsidRDefault="00697DA7" w:rsidP="00D117E8">
            <w:r>
              <w:t>One month from any modification</w:t>
            </w:r>
          </w:p>
        </w:tc>
        <w:tc>
          <w:tcPr>
            <w:tcW w:w="2160" w:type="dxa"/>
          </w:tcPr>
          <w:p w14:paraId="66CA24D9" w14:textId="70A6B6AB" w:rsidR="00697DA7" w:rsidRDefault="00697DA7" w:rsidP="00D117E8">
            <w:r w:rsidRPr="00E833C1">
              <w:t>Permanently</w:t>
            </w:r>
          </w:p>
        </w:tc>
        <w:tc>
          <w:tcPr>
            <w:tcW w:w="2520" w:type="dxa"/>
          </w:tcPr>
          <w:p w14:paraId="73F49057" w14:textId="77777777" w:rsidR="00697DA7" w:rsidRDefault="00697DA7" w:rsidP="00D117E8">
            <w:r w:rsidRPr="002F0276">
              <w:t>Secretary</w:t>
            </w:r>
          </w:p>
        </w:tc>
      </w:tr>
      <w:tr w:rsidR="00697DA7" w14:paraId="391418C5" w14:textId="77777777" w:rsidTr="00C23E72">
        <w:trPr>
          <w:cantSplit/>
          <w:trHeight w:val="908"/>
        </w:trPr>
        <w:tc>
          <w:tcPr>
            <w:tcW w:w="2088" w:type="dxa"/>
          </w:tcPr>
          <w:p w14:paraId="415FA8FF" w14:textId="77777777" w:rsidR="00697DA7" w:rsidRDefault="00697DA7" w:rsidP="00D117E8">
            <w:r w:rsidRPr="00C13266">
              <w:t>State Filings</w:t>
            </w:r>
          </w:p>
        </w:tc>
        <w:tc>
          <w:tcPr>
            <w:tcW w:w="3330" w:type="dxa"/>
          </w:tcPr>
          <w:p w14:paraId="0DE31B07" w14:textId="77777777" w:rsidR="00697DA7" w:rsidRDefault="00697DA7" w:rsidP="00D117E8">
            <w:r>
              <w:t>Certificate of Appointment of Resident Agent</w:t>
            </w:r>
          </w:p>
        </w:tc>
        <w:tc>
          <w:tcPr>
            <w:tcW w:w="3330" w:type="dxa"/>
          </w:tcPr>
          <w:p w14:paraId="5C908D98" w14:textId="77777777" w:rsidR="00697DA7" w:rsidRDefault="00697DA7" w:rsidP="00D117E8">
            <w:r w:rsidRPr="00B02542">
              <w:t>One month from any modification</w:t>
            </w:r>
          </w:p>
        </w:tc>
        <w:tc>
          <w:tcPr>
            <w:tcW w:w="2160" w:type="dxa"/>
          </w:tcPr>
          <w:p w14:paraId="3094E6F2" w14:textId="35124A8E" w:rsidR="00697DA7" w:rsidRDefault="00697DA7" w:rsidP="00D117E8">
            <w:r w:rsidRPr="00E833C1">
              <w:t>Permanently</w:t>
            </w:r>
          </w:p>
        </w:tc>
        <w:tc>
          <w:tcPr>
            <w:tcW w:w="2520" w:type="dxa"/>
          </w:tcPr>
          <w:p w14:paraId="5B6CACE0" w14:textId="77777777" w:rsidR="00697DA7" w:rsidRDefault="00697DA7" w:rsidP="00D117E8">
            <w:r w:rsidRPr="002F0276">
              <w:t>Secretary</w:t>
            </w:r>
          </w:p>
        </w:tc>
      </w:tr>
      <w:tr w:rsidR="00697DA7" w14:paraId="1D14C50C" w14:textId="77777777" w:rsidTr="00C23E72">
        <w:trPr>
          <w:cantSplit/>
          <w:trHeight w:val="791"/>
        </w:trPr>
        <w:tc>
          <w:tcPr>
            <w:tcW w:w="2088" w:type="dxa"/>
          </w:tcPr>
          <w:p w14:paraId="53071169" w14:textId="77777777" w:rsidR="00697DA7" w:rsidRDefault="00697DA7" w:rsidP="00D117E8">
            <w:r w:rsidRPr="00C13266">
              <w:t>State Filings</w:t>
            </w:r>
          </w:p>
        </w:tc>
        <w:tc>
          <w:tcPr>
            <w:tcW w:w="3330" w:type="dxa"/>
          </w:tcPr>
          <w:p w14:paraId="5133CCCC" w14:textId="77777777" w:rsidR="00697DA7" w:rsidRDefault="00697DA7" w:rsidP="00D117E8">
            <w:r>
              <w:t>Certificate of Change of Address of Resident Agent</w:t>
            </w:r>
          </w:p>
        </w:tc>
        <w:tc>
          <w:tcPr>
            <w:tcW w:w="3330" w:type="dxa"/>
          </w:tcPr>
          <w:p w14:paraId="4B449E47" w14:textId="77777777" w:rsidR="00697DA7" w:rsidRDefault="00697DA7" w:rsidP="00D117E8">
            <w:r w:rsidRPr="00B02542">
              <w:t>One month from any modification</w:t>
            </w:r>
          </w:p>
        </w:tc>
        <w:tc>
          <w:tcPr>
            <w:tcW w:w="2160" w:type="dxa"/>
          </w:tcPr>
          <w:p w14:paraId="2278E06A" w14:textId="6733D79E" w:rsidR="00697DA7" w:rsidRDefault="00697DA7" w:rsidP="00D117E8">
            <w:r w:rsidRPr="00E833C1">
              <w:t>Permanently</w:t>
            </w:r>
          </w:p>
        </w:tc>
        <w:tc>
          <w:tcPr>
            <w:tcW w:w="2520" w:type="dxa"/>
          </w:tcPr>
          <w:p w14:paraId="1245F516" w14:textId="77777777" w:rsidR="00697DA7" w:rsidRDefault="00697DA7" w:rsidP="00D117E8">
            <w:r w:rsidRPr="002F0276">
              <w:t>Secretary</w:t>
            </w:r>
          </w:p>
        </w:tc>
      </w:tr>
      <w:tr w:rsidR="00697DA7" w14:paraId="0F21E4E9" w14:textId="77777777" w:rsidTr="00C23E72">
        <w:trPr>
          <w:cantSplit/>
        </w:trPr>
        <w:tc>
          <w:tcPr>
            <w:tcW w:w="2088" w:type="dxa"/>
          </w:tcPr>
          <w:p w14:paraId="40D82717" w14:textId="77777777" w:rsidR="00697DA7" w:rsidRDefault="00697DA7" w:rsidP="00D117E8">
            <w:r w:rsidRPr="00C13266">
              <w:t>State Filings</w:t>
            </w:r>
          </w:p>
        </w:tc>
        <w:tc>
          <w:tcPr>
            <w:tcW w:w="3330" w:type="dxa"/>
          </w:tcPr>
          <w:p w14:paraId="3F606D01" w14:textId="77777777" w:rsidR="00697DA7" w:rsidRDefault="00697DA7" w:rsidP="00D117E8">
            <w:r>
              <w:t>Certificate of Change of Directors or Officers</w:t>
            </w:r>
          </w:p>
        </w:tc>
        <w:tc>
          <w:tcPr>
            <w:tcW w:w="3330" w:type="dxa"/>
          </w:tcPr>
          <w:p w14:paraId="71429C6C" w14:textId="77777777" w:rsidR="00697DA7" w:rsidRDefault="00697DA7" w:rsidP="00D117E8">
            <w:r>
              <w:t>One month from election of new officers</w:t>
            </w:r>
          </w:p>
        </w:tc>
        <w:tc>
          <w:tcPr>
            <w:tcW w:w="2160" w:type="dxa"/>
          </w:tcPr>
          <w:p w14:paraId="2377CC01" w14:textId="1A130CFD" w:rsidR="00697DA7" w:rsidRDefault="00697DA7" w:rsidP="00D117E8">
            <w:r w:rsidRPr="00E833C1">
              <w:t>Permanently</w:t>
            </w:r>
          </w:p>
        </w:tc>
        <w:tc>
          <w:tcPr>
            <w:tcW w:w="2520" w:type="dxa"/>
          </w:tcPr>
          <w:p w14:paraId="45DA0413" w14:textId="77777777" w:rsidR="00697DA7" w:rsidRDefault="00697DA7" w:rsidP="00D117E8">
            <w:r w:rsidRPr="002F0276">
              <w:t>Secretary</w:t>
            </w:r>
          </w:p>
        </w:tc>
      </w:tr>
      <w:tr w:rsidR="00697DA7" w14:paraId="212788BA" w14:textId="77777777" w:rsidTr="00C23E72">
        <w:trPr>
          <w:cantSplit/>
        </w:trPr>
        <w:tc>
          <w:tcPr>
            <w:tcW w:w="2088" w:type="dxa"/>
          </w:tcPr>
          <w:p w14:paraId="22578754" w14:textId="77777777" w:rsidR="00697DA7" w:rsidRDefault="00697DA7" w:rsidP="00D117E8">
            <w:r w:rsidRPr="00C13266">
              <w:t>State Filings</w:t>
            </w:r>
          </w:p>
        </w:tc>
        <w:tc>
          <w:tcPr>
            <w:tcW w:w="3330" w:type="dxa"/>
          </w:tcPr>
          <w:p w14:paraId="12EF5C56" w14:textId="77777777" w:rsidR="00697DA7" w:rsidRDefault="00697DA7" w:rsidP="00D117E8">
            <w:r>
              <w:t>Certificate of Change of Fiscal Year End</w:t>
            </w:r>
          </w:p>
        </w:tc>
        <w:tc>
          <w:tcPr>
            <w:tcW w:w="3330" w:type="dxa"/>
          </w:tcPr>
          <w:p w14:paraId="03B61946" w14:textId="77777777" w:rsidR="00697DA7" w:rsidRDefault="00697DA7" w:rsidP="00D117E8">
            <w:r w:rsidRPr="00B02542">
              <w:t>One month from any modification</w:t>
            </w:r>
          </w:p>
        </w:tc>
        <w:tc>
          <w:tcPr>
            <w:tcW w:w="2160" w:type="dxa"/>
          </w:tcPr>
          <w:p w14:paraId="7BF45796" w14:textId="0034F342" w:rsidR="00697DA7" w:rsidRDefault="00697DA7" w:rsidP="00D117E8">
            <w:r w:rsidRPr="00E833C1">
              <w:t>Permanently</w:t>
            </w:r>
          </w:p>
        </w:tc>
        <w:tc>
          <w:tcPr>
            <w:tcW w:w="2520" w:type="dxa"/>
          </w:tcPr>
          <w:p w14:paraId="67D1086E" w14:textId="77777777" w:rsidR="00697DA7" w:rsidRDefault="00697DA7" w:rsidP="00D117E8">
            <w:r w:rsidRPr="002F0276">
              <w:t>Secretary</w:t>
            </w:r>
          </w:p>
        </w:tc>
      </w:tr>
      <w:tr w:rsidR="00697DA7" w14:paraId="1C8BDBD2" w14:textId="77777777" w:rsidTr="00C23E72">
        <w:trPr>
          <w:cantSplit/>
        </w:trPr>
        <w:tc>
          <w:tcPr>
            <w:tcW w:w="2088" w:type="dxa"/>
          </w:tcPr>
          <w:p w14:paraId="04B517F9" w14:textId="77777777" w:rsidR="00697DA7" w:rsidRDefault="00697DA7" w:rsidP="005A1E29">
            <w:r w:rsidRPr="00C13266">
              <w:t>State Filings</w:t>
            </w:r>
          </w:p>
        </w:tc>
        <w:tc>
          <w:tcPr>
            <w:tcW w:w="3330" w:type="dxa"/>
          </w:tcPr>
          <w:p w14:paraId="32655B1D" w14:textId="77777777" w:rsidR="00697DA7" w:rsidRDefault="00697DA7" w:rsidP="005A1E29">
            <w:r>
              <w:t>Certificate of Change of Principle Office</w:t>
            </w:r>
          </w:p>
        </w:tc>
        <w:tc>
          <w:tcPr>
            <w:tcW w:w="3330" w:type="dxa"/>
          </w:tcPr>
          <w:p w14:paraId="75652F17" w14:textId="77777777" w:rsidR="00697DA7" w:rsidRDefault="00697DA7" w:rsidP="005A1E29">
            <w:r w:rsidRPr="00B02542">
              <w:t>One month from any modification</w:t>
            </w:r>
          </w:p>
        </w:tc>
        <w:tc>
          <w:tcPr>
            <w:tcW w:w="2160" w:type="dxa"/>
          </w:tcPr>
          <w:p w14:paraId="45CC711A" w14:textId="6B1D3968" w:rsidR="00697DA7" w:rsidRDefault="00697DA7" w:rsidP="005A1E29">
            <w:r>
              <w:t>Permanently</w:t>
            </w:r>
          </w:p>
        </w:tc>
        <w:tc>
          <w:tcPr>
            <w:tcW w:w="2520" w:type="dxa"/>
          </w:tcPr>
          <w:p w14:paraId="4F1BD414" w14:textId="77777777" w:rsidR="00697DA7" w:rsidRDefault="00697DA7" w:rsidP="005A1E29">
            <w:r w:rsidRPr="002F0276">
              <w:t>Secretary</w:t>
            </w:r>
          </w:p>
        </w:tc>
      </w:tr>
      <w:tr w:rsidR="00697DA7" w14:paraId="1B3F3DEC" w14:textId="77777777" w:rsidTr="00C23E72">
        <w:trPr>
          <w:cantSplit/>
        </w:trPr>
        <w:tc>
          <w:tcPr>
            <w:tcW w:w="2088" w:type="dxa"/>
          </w:tcPr>
          <w:p w14:paraId="3C7CD630" w14:textId="77777777" w:rsidR="00697DA7" w:rsidRDefault="00697DA7" w:rsidP="00D117E8">
            <w:r w:rsidRPr="00C13266">
              <w:t>State Filings</w:t>
            </w:r>
          </w:p>
        </w:tc>
        <w:tc>
          <w:tcPr>
            <w:tcW w:w="3330" w:type="dxa"/>
          </w:tcPr>
          <w:p w14:paraId="1C31D38B" w14:textId="77777777" w:rsidR="00697DA7" w:rsidRDefault="00697DA7" w:rsidP="00D117E8">
            <w:r>
              <w:t>Related Articles of Organization</w:t>
            </w:r>
          </w:p>
        </w:tc>
        <w:tc>
          <w:tcPr>
            <w:tcW w:w="3330" w:type="dxa"/>
          </w:tcPr>
          <w:p w14:paraId="3E8D48BF" w14:textId="77777777" w:rsidR="00697DA7" w:rsidRDefault="00697DA7" w:rsidP="00D117E8">
            <w:r w:rsidRPr="00B02542">
              <w:t>One month from any modification</w:t>
            </w:r>
          </w:p>
        </w:tc>
        <w:tc>
          <w:tcPr>
            <w:tcW w:w="2160" w:type="dxa"/>
          </w:tcPr>
          <w:p w14:paraId="4D2CABA4" w14:textId="1BE9A7B9" w:rsidR="00697DA7" w:rsidRDefault="00697DA7" w:rsidP="00D117E8">
            <w:r w:rsidRPr="00E833C1">
              <w:t>Permanently</w:t>
            </w:r>
          </w:p>
        </w:tc>
        <w:tc>
          <w:tcPr>
            <w:tcW w:w="2520" w:type="dxa"/>
          </w:tcPr>
          <w:p w14:paraId="45C18DC4" w14:textId="77777777" w:rsidR="00697DA7" w:rsidRDefault="00697DA7" w:rsidP="00D117E8">
            <w:r w:rsidRPr="002F0276">
              <w:t>Secretary</w:t>
            </w:r>
          </w:p>
        </w:tc>
      </w:tr>
      <w:tr w:rsidR="00C23E72" w14:paraId="350623B2" w14:textId="77777777" w:rsidTr="00C23E72">
        <w:trPr>
          <w:cantSplit/>
          <w:trHeight w:val="314"/>
        </w:trPr>
        <w:tc>
          <w:tcPr>
            <w:tcW w:w="13428" w:type="dxa"/>
            <w:gridSpan w:val="5"/>
            <w:shd w:val="clear" w:color="auto" w:fill="ACB9CA" w:themeFill="text2" w:themeFillTint="66"/>
          </w:tcPr>
          <w:p w14:paraId="64373557" w14:textId="77777777" w:rsidR="00697DA7" w:rsidRDefault="00697DA7" w:rsidP="00D117E8"/>
        </w:tc>
      </w:tr>
      <w:tr w:rsidR="00697DA7" w14:paraId="135A016C" w14:textId="77777777" w:rsidTr="00C23E72">
        <w:trPr>
          <w:cantSplit/>
        </w:trPr>
        <w:tc>
          <w:tcPr>
            <w:tcW w:w="2088" w:type="dxa"/>
            <w:shd w:val="clear" w:color="auto" w:fill="FFFFFF" w:themeFill="background1"/>
          </w:tcPr>
          <w:p w14:paraId="47943C61" w14:textId="77777777" w:rsidR="00697DA7" w:rsidRDefault="00697DA7" w:rsidP="00D117E8">
            <w:r>
              <w:t>Financial Reports</w:t>
            </w:r>
          </w:p>
        </w:tc>
        <w:tc>
          <w:tcPr>
            <w:tcW w:w="3330" w:type="dxa"/>
            <w:shd w:val="clear" w:color="auto" w:fill="FFFFFF" w:themeFill="background1"/>
          </w:tcPr>
          <w:p w14:paraId="1CDD317A" w14:textId="77777777" w:rsidR="00697DA7" w:rsidRDefault="00697DA7" w:rsidP="00D117E8">
            <w:r>
              <w:t>ANS-NE Annual Financial Report</w:t>
            </w:r>
          </w:p>
        </w:tc>
        <w:tc>
          <w:tcPr>
            <w:tcW w:w="3330" w:type="dxa"/>
            <w:shd w:val="clear" w:color="auto" w:fill="FFFFFF" w:themeFill="background1"/>
          </w:tcPr>
          <w:p w14:paraId="6CBFDFCC" w14:textId="78033D09" w:rsidR="00697DA7" w:rsidRDefault="00697DA7" w:rsidP="009C6E2F">
            <w:r w:rsidRPr="000049B8">
              <w:t xml:space="preserve">One month </w:t>
            </w:r>
            <w:r>
              <w:t>after approval</w:t>
            </w:r>
          </w:p>
        </w:tc>
        <w:tc>
          <w:tcPr>
            <w:tcW w:w="2160" w:type="dxa"/>
            <w:shd w:val="clear" w:color="auto" w:fill="FFFFFF" w:themeFill="background1"/>
          </w:tcPr>
          <w:p w14:paraId="17F98415" w14:textId="3B27EB23" w:rsidR="00697DA7" w:rsidRDefault="00697DA7" w:rsidP="00D117E8">
            <w:r>
              <w:t>7 years</w:t>
            </w:r>
          </w:p>
        </w:tc>
        <w:tc>
          <w:tcPr>
            <w:tcW w:w="2520" w:type="dxa"/>
            <w:shd w:val="clear" w:color="auto" w:fill="FFFFFF" w:themeFill="background1"/>
          </w:tcPr>
          <w:p w14:paraId="5A4CCD8E" w14:textId="77777777" w:rsidR="00697DA7" w:rsidRDefault="00697DA7" w:rsidP="00D117E8">
            <w:r>
              <w:t>Treasurer</w:t>
            </w:r>
          </w:p>
        </w:tc>
      </w:tr>
      <w:tr w:rsidR="00697DA7" w14:paraId="64972514" w14:textId="77777777" w:rsidTr="00C23E72">
        <w:trPr>
          <w:cantSplit/>
        </w:trPr>
        <w:tc>
          <w:tcPr>
            <w:tcW w:w="2088" w:type="dxa"/>
            <w:shd w:val="clear" w:color="auto" w:fill="FFFFFF" w:themeFill="background1"/>
          </w:tcPr>
          <w:p w14:paraId="7EF53657" w14:textId="77777777" w:rsidR="00697DA7" w:rsidRDefault="00697DA7" w:rsidP="00D117E8">
            <w:r>
              <w:t>Financial Reports</w:t>
            </w:r>
          </w:p>
        </w:tc>
        <w:tc>
          <w:tcPr>
            <w:tcW w:w="3330" w:type="dxa"/>
            <w:shd w:val="clear" w:color="auto" w:fill="FFFFFF" w:themeFill="background1"/>
          </w:tcPr>
          <w:p w14:paraId="2032AAF5" w14:textId="77777777" w:rsidR="00697DA7" w:rsidRDefault="00697DA7" w:rsidP="00D117E8">
            <w:r>
              <w:t>Audit Reports</w:t>
            </w:r>
          </w:p>
        </w:tc>
        <w:tc>
          <w:tcPr>
            <w:tcW w:w="3330" w:type="dxa"/>
            <w:shd w:val="clear" w:color="auto" w:fill="FFFFFF" w:themeFill="background1"/>
          </w:tcPr>
          <w:p w14:paraId="52D53C83" w14:textId="5B3043A4" w:rsidR="00697DA7" w:rsidRDefault="00697DA7" w:rsidP="00416EF7">
            <w:r w:rsidRPr="000049B8">
              <w:t xml:space="preserve">One month </w:t>
            </w:r>
            <w:r>
              <w:t>after approval</w:t>
            </w:r>
          </w:p>
        </w:tc>
        <w:tc>
          <w:tcPr>
            <w:tcW w:w="2160" w:type="dxa"/>
            <w:shd w:val="clear" w:color="auto" w:fill="FFFFFF" w:themeFill="background1"/>
          </w:tcPr>
          <w:p w14:paraId="597F60AE" w14:textId="190CA77D" w:rsidR="00697DA7" w:rsidRDefault="00697DA7" w:rsidP="00D117E8">
            <w:r>
              <w:t>7 years</w:t>
            </w:r>
          </w:p>
        </w:tc>
        <w:tc>
          <w:tcPr>
            <w:tcW w:w="2520" w:type="dxa"/>
            <w:shd w:val="clear" w:color="auto" w:fill="FFFFFF" w:themeFill="background1"/>
          </w:tcPr>
          <w:p w14:paraId="06ACCD0E" w14:textId="659FC3F7" w:rsidR="00697DA7" w:rsidRDefault="006559FF" w:rsidP="00D117E8">
            <w:r>
              <w:t>Audit Committee</w:t>
            </w:r>
          </w:p>
        </w:tc>
      </w:tr>
      <w:tr w:rsidR="00697DA7" w14:paraId="0F25CC6F" w14:textId="77777777" w:rsidTr="0094425E">
        <w:trPr>
          <w:cantSplit/>
          <w:trHeight w:val="890"/>
        </w:trPr>
        <w:tc>
          <w:tcPr>
            <w:tcW w:w="2088" w:type="dxa"/>
            <w:shd w:val="clear" w:color="auto" w:fill="auto"/>
          </w:tcPr>
          <w:p w14:paraId="157664DB" w14:textId="54D0A9E9" w:rsidR="00697DA7" w:rsidRDefault="00697DA7" w:rsidP="00D117E8">
            <w:r>
              <w:t>Financial Reports</w:t>
            </w:r>
          </w:p>
        </w:tc>
        <w:tc>
          <w:tcPr>
            <w:tcW w:w="3330" w:type="dxa"/>
            <w:shd w:val="clear" w:color="auto" w:fill="auto"/>
          </w:tcPr>
          <w:p w14:paraId="7A07F14F" w14:textId="01C802FB" w:rsidR="00697DA7" w:rsidRDefault="00697DA7" w:rsidP="00D117E8">
            <w:r>
              <w:t>Check register, bank statements, meeting financial tallies, receipts and expenses.</w:t>
            </w:r>
          </w:p>
        </w:tc>
        <w:tc>
          <w:tcPr>
            <w:tcW w:w="3330" w:type="dxa"/>
            <w:shd w:val="clear" w:color="auto" w:fill="auto"/>
          </w:tcPr>
          <w:p w14:paraId="1DC1560B" w14:textId="7CC310EF" w:rsidR="00697DA7" w:rsidRPr="000049B8" w:rsidRDefault="00697DA7" w:rsidP="00D117E8">
            <w:r>
              <w:t>Monthly</w:t>
            </w:r>
          </w:p>
        </w:tc>
        <w:tc>
          <w:tcPr>
            <w:tcW w:w="2160" w:type="dxa"/>
            <w:shd w:val="clear" w:color="auto" w:fill="auto"/>
          </w:tcPr>
          <w:p w14:paraId="1D0E9EAB" w14:textId="7E9D8BEC" w:rsidR="00697DA7" w:rsidRDefault="00697DA7" w:rsidP="00D117E8">
            <w:r>
              <w:t>7 years</w:t>
            </w:r>
          </w:p>
        </w:tc>
        <w:tc>
          <w:tcPr>
            <w:tcW w:w="2520" w:type="dxa"/>
            <w:shd w:val="clear" w:color="auto" w:fill="auto"/>
          </w:tcPr>
          <w:p w14:paraId="54E9C236" w14:textId="600C9EF1" w:rsidR="00697DA7" w:rsidRDefault="00697DA7" w:rsidP="00D117E8">
            <w:r>
              <w:t>Treasurer</w:t>
            </w:r>
          </w:p>
        </w:tc>
      </w:tr>
      <w:tr w:rsidR="006559FF" w14:paraId="50F09FE5" w14:textId="77777777" w:rsidTr="0094425E">
        <w:trPr>
          <w:cantSplit/>
          <w:trHeight w:val="890"/>
        </w:trPr>
        <w:tc>
          <w:tcPr>
            <w:tcW w:w="2088" w:type="dxa"/>
            <w:shd w:val="clear" w:color="auto" w:fill="auto"/>
          </w:tcPr>
          <w:p w14:paraId="4525C83B" w14:textId="002583A7" w:rsidR="006559FF" w:rsidRDefault="00080E44" w:rsidP="00D117E8">
            <w:r>
              <w:t>`</w:t>
            </w:r>
            <w:r w:rsidR="006559FF">
              <w:t>Financial Reports</w:t>
            </w:r>
          </w:p>
        </w:tc>
        <w:tc>
          <w:tcPr>
            <w:tcW w:w="3330" w:type="dxa"/>
            <w:shd w:val="clear" w:color="auto" w:fill="auto"/>
          </w:tcPr>
          <w:p w14:paraId="557F58AC" w14:textId="7A594110" w:rsidR="006559FF" w:rsidRDefault="006559FF" w:rsidP="00D117E8">
            <w:r>
              <w:t>Bank statements</w:t>
            </w:r>
          </w:p>
        </w:tc>
        <w:tc>
          <w:tcPr>
            <w:tcW w:w="3330" w:type="dxa"/>
            <w:shd w:val="clear" w:color="auto" w:fill="auto"/>
          </w:tcPr>
          <w:p w14:paraId="1179A524" w14:textId="4D220BEF" w:rsidR="006559FF" w:rsidRDefault="006559FF" w:rsidP="004510F3">
            <w:r>
              <w:t>Monthly</w:t>
            </w:r>
          </w:p>
        </w:tc>
        <w:tc>
          <w:tcPr>
            <w:tcW w:w="2160" w:type="dxa"/>
            <w:shd w:val="clear" w:color="auto" w:fill="auto"/>
          </w:tcPr>
          <w:p w14:paraId="02C103B7" w14:textId="2E30A9D1" w:rsidR="006559FF" w:rsidRDefault="006559FF" w:rsidP="00D117E8">
            <w:r>
              <w:t>7 years</w:t>
            </w:r>
          </w:p>
        </w:tc>
        <w:tc>
          <w:tcPr>
            <w:tcW w:w="2520" w:type="dxa"/>
            <w:shd w:val="clear" w:color="auto" w:fill="auto"/>
          </w:tcPr>
          <w:p w14:paraId="41B82858" w14:textId="1BEF702C" w:rsidR="006559FF" w:rsidDel="00416EF7" w:rsidRDefault="006559FF" w:rsidP="00B72A82">
            <w:r>
              <w:t>Treasurer</w:t>
            </w:r>
          </w:p>
        </w:tc>
      </w:tr>
      <w:tr w:rsidR="00697DA7" w14:paraId="32567887" w14:textId="77777777" w:rsidTr="0094425E">
        <w:trPr>
          <w:cantSplit/>
          <w:trHeight w:val="890"/>
        </w:trPr>
        <w:tc>
          <w:tcPr>
            <w:tcW w:w="2088" w:type="dxa"/>
            <w:shd w:val="clear" w:color="auto" w:fill="auto"/>
          </w:tcPr>
          <w:p w14:paraId="548D7010" w14:textId="3A5A997A" w:rsidR="00697DA7" w:rsidRDefault="00697DA7" w:rsidP="00D117E8">
            <w:r>
              <w:lastRenderedPageBreak/>
              <w:t>Membership Information</w:t>
            </w:r>
          </w:p>
        </w:tc>
        <w:tc>
          <w:tcPr>
            <w:tcW w:w="3330" w:type="dxa"/>
            <w:shd w:val="clear" w:color="auto" w:fill="auto"/>
          </w:tcPr>
          <w:p w14:paraId="51110BC0" w14:textId="48707CB6" w:rsidR="00697DA7" w:rsidRDefault="00697DA7" w:rsidP="00D117E8">
            <w:r>
              <w:t>Paid membership list, contact information, etc.</w:t>
            </w:r>
          </w:p>
        </w:tc>
        <w:tc>
          <w:tcPr>
            <w:tcW w:w="3330" w:type="dxa"/>
            <w:shd w:val="clear" w:color="auto" w:fill="auto"/>
          </w:tcPr>
          <w:p w14:paraId="15FC9AD8" w14:textId="3A59B437" w:rsidR="00697DA7" w:rsidRDefault="00697DA7" w:rsidP="004510F3">
            <w:r>
              <w:t>At the end of each</w:t>
            </w:r>
            <w:r w:rsidR="00416EF7">
              <w:t xml:space="preserve"> </w:t>
            </w:r>
            <w:r>
              <w:t>program year.</w:t>
            </w:r>
          </w:p>
        </w:tc>
        <w:tc>
          <w:tcPr>
            <w:tcW w:w="2160" w:type="dxa"/>
            <w:shd w:val="clear" w:color="auto" w:fill="auto"/>
          </w:tcPr>
          <w:p w14:paraId="16CD1EFF" w14:textId="7DD39F10" w:rsidR="00697DA7" w:rsidRDefault="00697DA7" w:rsidP="00D117E8">
            <w:r>
              <w:t>Permanently</w:t>
            </w:r>
          </w:p>
        </w:tc>
        <w:tc>
          <w:tcPr>
            <w:tcW w:w="2520" w:type="dxa"/>
            <w:shd w:val="clear" w:color="auto" w:fill="auto"/>
          </w:tcPr>
          <w:p w14:paraId="562ADDE6" w14:textId="3D2DCF52" w:rsidR="00697DA7" w:rsidRDefault="00697DA7" w:rsidP="00B72A82">
            <w:r>
              <w:t>Membership Chair</w:t>
            </w:r>
          </w:p>
        </w:tc>
      </w:tr>
      <w:tr w:rsidR="00697DA7" w14:paraId="3575A66A" w14:textId="77777777" w:rsidTr="0094425E">
        <w:trPr>
          <w:cantSplit/>
          <w:trHeight w:val="890"/>
        </w:trPr>
        <w:tc>
          <w:tcPr>
            <w:tcW w:w="2088" w:type="dxa"/>
            <w:shd w:val="clear" w:color="auto" w:fill="auto"/>
          </w:tcPr>
          <w:p w14:paraId="60174750" w14:textId="77777777" w:rsidR="00697DA7" w:rsidRDefault="00697DA7" w:rsidP="00220784">
            <w:r>
              <w:t>Membership Information</w:t>
            </w:r>
          </w:p>
        </w:tc>
        <w:tc>
          <w:tcPr>
            <w:tcW w:w="3330" w:type="dxa"/>
            <w:shd w:val="clear" w:color="auto" w:fill="auto"/>
          </w:tcPr>
          <w:p w14:paraId="78179F47" w14:textId="3B51675B" w:rsidR="00697DA7" w:rsidRDefault="00697DA7" w:rsidP="00220784">
            <w:r w:rsidRPr="00C83952">
              <w:t>Election Documents (Nomination Committee Reports and Election Audit Reports) (Do not include specific voter results)</w:t>
            </w:r>
            <w:r>
              <w:t>.</w:t>
            </w:r>
          </w:p>
        </w:tc>
        <w:tc>
          <w:tcPr>
            <w:tcW w:w="3330" w:type="dxa"/>
            <w:shd w:val="clear" w:color="auto" w:fill="auto"/>
          </w:tcPr>
          <w:p w14:paraId="3D46511E" w14:textId="303945F5" w:rsidR="00697DA7" w:rsidRDefault="00697DA7" w:rsidP="00220784">
            <w:r>
              <w:t>After election results are issued.</w:t>
            </w:r>
          </w:p>
        </w:tc>
        <w:tc>
          <w:tcPr>
            <w:tcW w:w="2160" w:type="dxa"/>
            <w:shd w:val="clear" w:color="auto" w:fill="auto"/>
          </w:tcPr>
          <w:p w14:paraId="4DA2BC25" w14:textId="31A246D9" w:rsidR="00697DA7" w:rsidRDefault="00697DA7" w:rsidP="00220784">
            <w:r>
              <w:t>5 years</w:t>
            </w:r>
          </w:p>
        </w:tc>
        <w:tc>
          <w:tcPr>
            <w:tcW w:w="2520" w:type="dxa"/>
            <w:shd w:val="clear" w:color="auto" w:fill="auto"/>
          </w:tcPr>
          <w:p w14:paraId="7718C5E2" w14:textId="2177488B" w:rsidR="00697DA7" w:rsidRDefault="00697DA7" w:rsidP="00416EF7">
            <w:r>
              <w:t>Chair</w:t>
            </w:r>
          </w:p>
        </w:tc>
      </w:tr>
      <w:tr w:rsidR="00697DA7" w14:paraId="4380B571" w14:textId="77777777" w:rsidTr="00C23E72">
        <w:trPr>
          <w:cantSplit/>
          <w:trHeight w:val="890"/>
        </w:trPr>
        <w:tc>
          <w:tcPr>
            <w:tcW w:w="2088" w:type="dxa"/>
          </w:tcPr>
          <w:p w14:paraId="38206AE8" w14:textId="77777777" w:rsidR="00697DA7" w:rsidRDefault="00697DA7" w:rsidP="00D117E8">
            <w:r>
              <w:t>Officer Information</w:t>
            </w:r>
          </w:p>
        </w:tc>
        <w:tc>
          <w:tcPr>
            <w:tcW w:w="3330" w:type="dxa"/>
          </w:tcPr>
          <w:p w14:paraId="4EB2230B" w14:textId="77777777" w:rsidR="00697DA7" w:rsidRDefault="00697DA7" w:rsidP="00D117E8">
            <w:r>
              <w:t>ANS-NE List of Officers</w:t>
            </w:r>
          </w:p>
        </w:tc>
        <w:tc>
          <w:tcPr>
            <w:tcW w:w="3330" w:type="dxa"/>
          </w:tcPr>
          <w:p w14:paraId="22F731E4" w14:textId="094E4D8C" w:rsidR="00697DA7" w:rsidRDefault="00697DA7" w:rsidP="009C6E2F">
            <w:r w:rsidRPr="000049B8">
              <w:t xml:space="preserve">One month </w:t>
            </w:r>
            <w:r>
              <w:t>after approval</w:t>
            </w:r>
          </w:p>
        </w:tc>
        <w:tc>
          <w:tcPr>
            <w:tcW w:w="2160" w:type="dxa"/>
          </w:tcPr>
          <w:p w14:paraId="0041C9F4" w14:textId="600A1508" w:rsidR="00697DA7" w:rsidRDefault="00697DA7" w:rsidP="00D117E8">
            <w:r>
              <w:t>Permanently</w:t>
            </w:r>
          </w:p>
        </w:tc>
        <w:tc>
          <w:tcPr>
            <w:tcW w:w="2520" w:type="dxa"/>
          </w:tcPr>
          <w:p w14:paraId="76ED4C1C" w14:textId="77777777" w:rsidR="00697DA7" w:rsidRDefault="00697DA7" w:rsidP="00D117E8">
            <w:r>
              <w:t>Secretary</w:t>
            </w:r>
          </w:p>
        </w:tc>
      </w:tr>
      <w:tr w:rsidR="00697DA7" w14:paraId="38E11CFC" w14:textId="77777777" w:rsidTr="00C23E72">
        <w:trPr>
          <w:cantSplit/>
        </w:trPr>
        <w:tc>
          <w:tcPr>
            <w:tcW w:w="2088" w:type="dxa"/>
          </w:tcPr>
          <w:p w14:paraId="3BBD8877" w14:textId="2F10D463" w:rsidR="00697DA7" w:rsidRDefault="00697DA7" w:rsidP="00D117E8">
            <w:r>
              <w:t>Minutes</w:t>
            </w:r>
          </w:p>
        </w:tc>
        <w:tc>
          <w:tcPr>
            <w:tcW w:w="3330" w:type="dxa"/>
          </w:tcPr>
          <w:p w14:paraId="712923F4" w14:textId="1314C8F8" w:rsidR="00697DA7" w:rsidRDefault="00697DA7" w:rsidP="00D117E8">
            <w:r>
              <w:t>ANS-NE Executive Committee Meeting Minutes</w:t>
            </w:r>
          </w:p>
        </w:tc>
        <w:tc>
          <w:tcPr>
            <w:tcW w:w="3330" w:type="dxa"/>
          </w:tcPr>
          <w:p w14:paraId="525548F7" w14:textId="1C01A910" w:rsidR="00697DA7" w:rsidRDefault="00697DA7" w:rsidP="004510F3">
            <w:r w:rsidRPr="000049B8">
              <w:t xml:space="preserve">One month </w:t>
            </w:r>
            <w:r>
              <w:t>after approval</w:t>
            </w:r>
          </w:p>
        </w:tc>
        <w:tc>
          <w:tcPr>
            <w:tcW w:w="2160" w:type="dxa"/>
          </w:tcPr>
          <w:p w14:paraId="2CDD195A" w14:textId="06EF43E9" w:rsidR="00697DA7" w:rsidRDefault="00697DA7" w:rsidP="00D117E8">
            <w:r>
              <w:t>Permanently</w:t>
            </w:r>
          </w:p>
        </w:tc>
        <w:tc>
          <w:tcPr>
            <w:tcW w:w="2520" w:type="dxa"/>
          </w:tcPr>
          <w:p w14:paraId="39226192" w14:textId="77777777" w:rsidR="00697DA7" w:rsidRDefault="00697DA7" w:rsidP="00D117E8">
            <w:r>
              <w:t>Secretary</w:t>
            </w:r>
          </w:p>
        </w:tc>
      </w:tr>
      <w:tr w:rsidR="00697DA7" w14:paraId="4FD5AE89" w14:textId="77777777" w:rsidTr="00C23E72">
        <w:trPr>
          <w:cantSplit/>
        </w:trPr>
        <w:tc>
          <w:tcPr>
            <w:tcW w:w="2088" w:type="dxa"/>
          </w:tcPr>
          <w:p w14:paraId="2174F21F" w14:textId="33B09742" w:rsidR="00697DA7" w:rsidRDefault="00697DA7" w:rsidP="00220784">
            <w:r>
              <w:t xml:space="preserve">Minutes </w:t>
            </w:r>
          </w:p>
        </w:tc>
        <w:tc>
          <w:tcPr>
            <w:tcW w:w="3330" w:type="dxa"/>
          </w:tcPr>
          <w:p w14:paraId="1E796655" w14:textId="7FAE98A0" w:rsidR="00697DA7" w:rsidRDefault="00697DA7" w:rsidP="009C6E2F">
            <w:r>
              <w:t>ANS-NE Section Meeting Minutes or Handout</w:t>
            </w:r>
          </w:p>
        </w:tc>
        <w:tc>
          <w:tcPr>
            <w:tcW w:w="3330" w:type="dxa"/>
          </w:tcPr>
          <w:p w14:paraId="325780E7" w14:textId="77777777" w:rsidR="00697DA7" w:rsidRDefault="00697DA7" w:rsidP="00220784">
            <w:r>
              <w:t>One month after Section meeting</w:t>
            </w:r>
            <w:r w:rsidRPr="000049B8">
              <w:t xml:space="preserve"> </w:t>
            </w:r>
          </w:p>
        </w:tc>
        <w:tc>
          <w:tcPr>
            <w:tcW w:w="2160" w:type="dxa"/>
          </w:tcPr>
          <w:p w14:paraId="61F8F655" w14:textId="77777777" w:rsidR="00697DA7" w:rsidRDefault="00697DA7" w:rsidP="00220784">
            <w:r>
              <w:t>Permanently</w:t>
            </w:r>
          </w:p>
        </w:tc>
        <w:tc>
          <w:tcPr>
            <w:tcW w:w="2520" w:type="dxa"/>
          </w:tcPr>
          <w:p w14:paraId="270F019C" w14:textId="77777777" w:rsidR="00697DA7" w:rsidRDefault="00697DA7" w:rsidP="00220784">
            <w:r>
              <w:t>Secretary</w:t>
            </w:r>
          </w:p>
        </w:tc>
      </w:tr>
      <w:tr w:rsidR="00697DA7" w14:paraId="3CD08696" w14:textId="77777777" w:rsidTr="00C23E72">
        <w:trPr>
          <w:cantSplit/>
        </w:trPr>
        <w:tc>
          <w:tcPr>
            <w:tcW w:w="2088" w:type="dxa"/>
          </w:tcPr>
          <w:p w14:paraId="74854903" w14:textId="43C5D38B" w:rsidR="00697DA7" w:rsidRDefault="00697DA7" w:rsidP="00D117E8">
            <w:r w:rsidRPr="00697DA7">
              <w:t>Bylaws and Rules, Guidelines &amp; Officer Descp.</w:t>
            </w:r>
          </w:p>
        </w:tc>
        <w:tc>
          <w:tcPr>
            <w:tcW w:w="3330" w:type="dxa"/>
          </w:tcPr>
          <w:p w14:paraId="384EF42C" w14:textId="3057DC64" w:rsidR="00697DA7" w:rsidRPr="00B02542" w:rsidDel="009C6E2F" w:rsidRDefault="00697DA7" w:rsidP="009C6E2F">
            <w:r>
              <w:t>Bylaws&amp; Rules, Guidelines, Procedures, policies, Officer Descriptions, etc.</w:t>
            </w:r>
          </w:p>
        </w:tc>
        <w:tc>
          <w:tcPr>
            <w:tcW w:w="3330" w:type="dxa"/>
          </w:tcPr>
          <w:p w14:paraId="47FA0E08" w14:textId="016621B2" w:rsidR="00697DA7" w:rsidRDefault="00697DA7" w:rsidP="009C6E2F">
            <w:r>
              <w:t>One month after approval</w:t>
            </w:r>
          </w:p>
        </w:tc>
        <w:tc>
          <w:tcPr>
            <w:tcW w:w="2160" w:type="dxa"/>
          </w:tcPr>
          <w:p w14:paraId="5EF91EC6" w14:textId="46274C6E" w:rsidR="00697DA7" w:rsidRDefault="00697DA7" w:rsidP="00D117E8">
            <w:r>
              <w:t>Permanently</w:t>
            </w:r>
          </w:p>
        </w:tc>
        <w:tc>
          <w:tcPr>
            <w:tcW w:w="2520" w:type="dxa"/>
          </w:tcPr>
          <w:p w14:paraId="161E71EA" w14:textId="7826C878" w:rsidR="00697DA7" w:rsidRDefault="00697DA7" w:rsidP="00416EF7">
            <w:r>
              <w:t>Chair</w:t>
            </w:r>
          </w:p>
        </w:tc>
      </w:tr>
      <w:tr w:rsidR="00697DA7" w14:paraId="599A2A97" w14:textId="77777777" w:rsidTr="00C23E72">
        <w:trPr>
          <w:cantSplit/>
        </w:trPr>
        <w:tc>
          <w:tcPr>
            <w:tcW w:w="2088" w:type="dxa"/>
          </w:tcPr>
          <w:p w14:paraId="26C7EF14" w14:textId="4085F801" w:rsidR="00697DA7" w:rsidRDefault="00697DA7" w:rsidP="00D117E8">
            <w:r>
              <w:t>Forms &amp; Sample Documents</w:t>
            </w:r>
          </w:p>
        </w:tc>
        <w:tc>
          <w:tcPr>
            <w:tcW w:w="3330" w:type="dxa"/>
          </w:tcPr>
          <w:p w14:paraId="5F2B89C9" w14:textId="42E7511C" w:rsidR="00697DA7" w:rsidRPr="00B02542" w:rsidDel="009C6E2F" w:rsidRDefault="00697DA7" w:rsidP="009C6E2F">
            <w:r>
              <w:t>ANS-NE useful forms and sample documents</w:t>
            </w:r>
          </w:p>
        </w:tc>
        <w:tc>
          <w:tcPr>
            <w:tcW w:w="3330" w:type="dxa"/>
          </w:tcPr>
          <w:p w14:paraId="2451D4B7" w14:textId="3F1F7D35" w:rsidR="00697DA7" w:rsidRDefault="00697DA7" w:rsidP="009C6E2F">
            <w:r>
              <w:t>After approval</w:t>
            </w:r>
          </w:p>
        </w:tc>
        <w:tc>
          <w:tcPr>
            <w:tcW w:w="2160" w:type="dxa"/>
          </w:tcPr>
          <w:p w14:paraId="725A2B26" w14:textId="36133285" w:rsidR="00697DA7" w:rsidRDefault="00697DA7" w:rsidP="00D117E8">
            <w:r>
              <w:t>Current forms and samples</w:t>
            </w:r>
          </w:p>
        </w:tc>
        <w:tc>
          <w:tcPr>
            <w:tcW w:w="2520" w:type="dxa"/>
          </w:tcPr>
          <w:p w14:paraId="08363344" w14:textId="02E5AAD8" w:rsidR="00697DA7" w:rsidRDefault="00697DA7" w:rsidP="00416EF7">
            <w:r w:rsidRPr="00C83952">
              <w:t>Chair</w:t>
            </w:r>
          </w:p>
        </w:tc>
      </w:tr>
      <w:tr w:rsidR="00697DA7" w14:paraId="3433A562" w14:textId="77777777" w:rsidTr="00C23E72">
        <w:trPr>
          <w:cantSplit/>
        </w:trPr>
        <w:tc>
          <w:tcPr>
            <w:tcW w:w="2088" w:type="dxa"/>
          </w:tcPr>
          <w:p w14:paraId="0A60D3ED" w14:textId="4CB34071" w:rsidR="00697DA7" w:rsidRDefault="00697DA7" w:rsidP="00D117E8"/>
        </w:tc>
        <w:tc>
          <w:tcPr>
            <w:tcW w:w="3330" w:type="dxa"/>
          </w:tcPr>
          <w:p w14:paraId="3FAEE23F" w14:textId="13BBFCE8" w:rsidR="00697DA7" w:rsidRPr="00B02542" w:rsidDel="009C6E2F" w:rsidRDefault="00697DA7" w:rsidP="009C6E2F">
            <w:r>
              <w:t>Activity List</w:t>
            </w:r>
          </w:p>
        </w:tc>
        <w:tc>
          <w:tcPr>
            <w:tcW w:w="3330" w:type="dxa"/>
          </w:tcPr>
          <w:p w14:paraId="332A58BD" w14:textId="2E64B1CD" w:rsidR="00697DA7" w:rsidRDefault="00697DA7" w:rsidP="009C6E2F">
            <w:r>
              <w:t>After issuance</w:t>
            </w:r>
          </w:p>
        </w:tc>
        <w:tc>
          <w:tcPr>
            <w:tcW w:w="2160" w:type="dxa"/>
          </w:tcPr>
          <w:p w14:paraId="7A9B19EE" w14:textId="42EE44D5" w:rsidR="00697DA7" w:rsidRDefault="00697DA7" w:rsidP="00D117E8">
            <w:r>
              <w:t>Current version</w:t>
            </w:r>
          </w:p>
        </w:tc>
        <w:tc>
          <w:tcPr>
            <w:tcW w:w="2520" w:type="dxa"/>
          </w:tcPr>
          <w:p w14:paraId="2B3EC669" w14:textId="3FD7CEB3" w:rsidR="00697DA7" w:rsidRDefault="00697DA7" w:rsidP="00416EF7">
            <w:r>
              <w:t>Chair</w:t>
            </w:r>
          </w:p>
        </w:tc>
      </w:tr>
      <w:tr w:rsidR="00697DA7" w14:paraId="17028324" w14:textId="77777777" w:rsidTr="00C23E72">
        <w:trPr>
          <w:cantSplit/>
        </w:trPr>
        <w:tc>
          <w:tcPr>
            <w:tcW w:w="2088" w:type="dxa"/>
          </w:tcPr>
          <w:p w14:paraId="3C5C6610" w14:textId="0CB4E7FD" w:rsidR="00697DA7" w:rsidRDefault="00697DA7" w:rsidP="00D117E8">
            <w:r>
              <w:t>Strategic Plans</w:t>
            </w:r>
          </w:p>
        </w:tc>
        <w:tc>
          <w:tcPr>
            <w:tcW w:w="3330" w:type="dxa"/>
          </w:tcPr>
          <w:p w14:paraId="3FC435E6" w14:textId="66536796" w:rsidR="00697DA7" w:rsidRPr="00B02542" w:rsidDel="009C6E2F" w:rsidRDefault="00697DA7" w:rsidP="009C6E2F">
            <w:r>
              <w:t>ANS-NE Strategic Plans and related documents</w:t>
            </w:r>
          </w:p>
        </w:tc>
        <w:tc>
          <w:tcPr>
            <w:tcW w:w="3330" w:type="dxa"/>
          </w:tcPr>
          <w:p w14:paraId="65549A56" w14:textId="73772E3E" w:rsidR="00697DA7" w:rsidRDefault="00697DA7" w:rsidP="009C6E2F">
            <w:r>
              <w:t>After issuance</w:t>
            </w:r>
          </w:p>
        </w:tc>
        <w:tc>
          <w:tcPr>
            <w:tcW w:w="2160" w:type="dxa"/>
          </w:tcPr>
          <w:p w14:paraId="79B1B0A7" w14:textId="3E36085E" w:rsidR="00697DA7" w:rsidRDefault="00697DA7" w:rsidP="00D117E8">
            <w:r>
              <w:t>10 years</w:t>
            </w:r>
          </w:p>
        </w:tc>
        <w:tc>
          <w:tcPr>
            <w:tcW w:w="2520" w:type="dxa"/>
          </w:tcPr>
          <w:p w14:paraId="30D2E796" w14:textId="552185A4" w:rsidR="00697DA7" w:rsidRDefault="00697DA7" w:rsidP="00416EF7">
            <w:r>
              <w:t>Chair</w:t>
            </w:r>
          </w:p>
        </w:tc>
      </w:tr>
      <w:tr w:rsidR="00697DA7" w14:paraId="5AB14994" w14:textId="77777777" w:rsidTr="00C23E72">
        <w:trPr>
          <w:cantSplit/>
        </w:trPr>
        <w:tc>
          <w:tcPr>
            <w:tcW w:w="13428" w:type="dxa"/>
            <w:gridSpan w:val="5"/>
          </w:tcPr>
          <w:p w14:paraId="44F734CC" w14:textId="6F065E75" w:rsidR="00697DA7" w:rsidRDefault="0006207B" w:rsidP="00D117E8">
            <w:r>
              <w:t xml:space="preserve">The following files will be located on the </w:t>
            </w:r>
            <w:r w:rsidRPr="0006207B">
              <w:t>ANS-NE Public Website</w:t>
            </w:r>
          </w:p>
        </w:tc>
      </w:tr>
      <w:tr w:rsidR="00697DA7" w14:paraId="257F98E6" w14:textId="77777777" w:rsidTr="0094425E">
        <w:trPr>
          <w:cantSplit/>
        </w:trPr>
        <w:tc>
          <w:tcPr>
            <w:tcW w:w="2088" w:type="dxa"/>
            <w:shd w:val="clear" w:color="auto" w:fill="auto"/>
          </w:tcPr>
          <w:p w14:paraId="7A734EDF" w14:textId="74DA6BDB" w:rsidR="00697DA7" w:rsidRDefault="00697DA7" w:rsidP="00D117E8">
            <w:r>
              <w:t>ANS-NE Public Website</w:t>
            </w:r>
          </w:p>
          <w:p w14:paraId="7D51B9F7" w14:textId="77777777" w:rsidR="00697DA7" w:rsidRPr="00397B1D" w:rsidRDefault="00697DA7" w:rsidP="00397B1D"/>
        </w:tc>
        <w:tc>
          <w:tcPr>
            <w:tcW w:w="3330" w:type="dxa"/>
            <w:shd w:val="clear" w:color="auto" w:fill="auto"/>
          </w:tcPr>
          <w:p w14:paraId="34A5C76F" w14:textId="0A211063" w:rsidR="00697DA7" w:rsidRPr="00B02542" w:rsidRDefault="00697DA7" w:rsidP="00D117E8">
            <w:r>
              <w:t>Meeting Presentations</w:t>
            </w:r>
          </w:p>
        </w:tc>
        <w:tc>
          <w:tcPr>
            <w:tcW w:w="3330" w:type="dxa"/>
            <w:shd w:val="clear" w:color="auto" w:fill="auto"/>
          </w:tcPr>
          <w:p w14:paraId="56E0C211" w14:textId="057D20EC" w:rsidR="00697DA7" w:rsidRPr="000049B8" w:rsidRDefault="00697DA7" w:rsidP="00D117E8">
            <w:r>
              <w:t>The Month following the Presentation or when obtained from speaker</w:t>
            </w:r>
          </w:p>
        </w:tc>
        <w:tc>
          <w:tcPr>
            <w:tcW w:w="2160" w:type="dxa"/>
            <w:shd w:val="clear" w:color="auto" w:fill="auto"/>
          </w:tcPr>
          <w:p w14:paraId="0781F0BA" w14:textId="6CADE4F1" w:rsidR="00697DA7" w:rsidRDefault="00697DA7" w:rsidP="00D117E8">
            <w:r>
              <w:t>Four Years</w:t>
            </w:r>
          </w:p>
        </w:tc>
        <w:tc>
          <w:tcPr>
            <w:tcW w:w="2520" w:type="dxa"/>
            <w:shd w:val="clear" w:color="auto" w:fill="auto"/>
          </w:tcPr>
          <w:p w14:paraId="1EFCCE4A" w14:textId="0210C28B" w:rsidR="00697DA7" w:rsidRDefault="00697DA7" w:rsidP="00D117E8">
            <w:r>
              <w:t>Program Committee Chair</w:t>
            </w:r>
          </w:p>
        </w:tc>
      </w:tr>
      <w:tr w:rsidR="00697DA7" w14:paraId="211E0D78" w14:textId="77777777" w:rsidTr="0094425E">
        <w:trPr>
          <w:cantSplit/>
        </w:trPr>
        <w:tc>
          <w:tcPr>
            <w:tcW w:w="2088" w:type="dxa"/>
            <w:shd w:val="clear" w:color="auto" w:fill="auto"/>
          </w:tcPr>
          <w:p w14:paraId="3CA680D9" w14:textId="16EC654A" w:rsidR="00697DA7" w:rsidRDefault="00BF0FF7" w:rsidP="00D117E8">
            <w:r w:rsidRPr="00BF0FF7">
              <w:t>ANS-NE Public Website</w:t>
            </w:r>
          </w:p>
        </w:tc>
        <w:tc>
          <w:tcPr>
            <w:tcW w:w="3330" w:type="dxa"/>
            <w:shd w:val="clear" w:color="auto" w:fill="auto"/>
          </w:tcPr>
          <w:p w14:paraId="5AA9D5AE" w14:textId="34C6CCF5" w:rsidR="00697DA7" w:rsidRPr="00B02542" w:rsidRDefault="00697DA7" w:rsidP="00D117E8">
            <w:r>
              <w:t>Current list of Officers</w:t>
            </w:r>
          </w:p>
        </w:tc>
        <w:tc>
          <w:tcPr>
            <w:tcW w:w="3330" w:type="dxa"/>
            <w:shd w:val="clear" w:color="auto" w:fill="auto"/>
          </w:tcPr>
          <w:p w14:paraId="40774DAD" w14:textId="0516005C" w:rsidR="00697DA7" w:rsidRPr="000049B8" w:rsidRDefault="00697DA7" w:rsidP="00D117E8">
            <w:r>
              <w:t>Beginning of Program Year</w:t>
            </w:r>
          </w:p>
        </w:tc>
        <w:tc>
          <w:tcPr>
            <w:tcW w:w="2160" w:type="dxa"/>
            <w:shd w:val="clear" w:color="auto" w:fill="auto"/>
          </w:tcPr>
          <w:p w14:paraId="3BEBBB0B" w14:textId="4AD84BF2" w:rsidR="00697DA7" w:rsidRDefault="00697DA7" w:rsidP="00D117E8">
            <w:r>
              <w:t>One Year</w:t>
            </w:r>
          </w:p>
        </w:tc>
        <w:tc>
          <w:tcPr>
            <w:tcW w:w="2520" w:type="dxa"/>
            <w:shd w:val="clear" w:color="auto" w:fill="auto"/>
          </w:tcPr>
          <w:p w14:paraId="5D735CA0" w14:textId="49B1B4C9" w:rsidR="00697DA7" w:rsidRDefault="00697DA7" w:rsidP="009C6E2F">
            <w:r>
              <w:t xml:space="preserve">Secretary </w:t>
            </w:r>
          </w:p>
        </w:tc>
      </w:tr>
      <w:tr w:rsidR="0006207B" w14:paraId="1F090E95" w14:textId="77777777" w:rsidTr="0094425E">
        <w:trPr>
          <w:cantSplit/>
        </w:trPr>
        <w:tc>
          <w:tcPr>
            <w:tcW w:w="2088" w:type="dxa"/>
            <w:shd w:val="clear" w:color="auto" w:fill="auto"/>
          </w:tcPr>
          <w:p w14:paraId="0EA3A332" w14:textId="7EE00957" w:rsidR="0006207B" w:rsidRDefault="0006207B" w:rsidP="00D117E8">
            <w:r w:rsidRPr="0006207B">
              <w:t>ANS-NE Public Website</w:t>
            </w:r>
          </w:p>
        </w:tc>
        <w:tc>
          <w:tcPr>
            <w:tcW w:w="3330" w:type="dxa"/>
            <w:shd w:val="clear" w:color="auto" w:fill="auto"/>
          </w:tcPr>
          <w:p w14:paraId="36B8753B" w14:textId="6CD0AC09" w:rsidR="0006207B" w:rsidRDefault="0006207B" w:rsidP="00D117E8">
            <w:r>
              <w:t>Section and Executive Committee Minutes</w:t>
            </w:r>
          </w:p>
        </w:tc>
        <w:tc>
          <w:tcPr>
            <w:tcW w:w="3330" w:type="dxa"/>
            <w:shd w:val="clear" w:color="auto" w:fill="auto"/>
          </w:tcPr>
          <w:p w14:paraId="5D761786" w14:textId="1C64B9AD" w:rsidR="0006207B" w:rsidRDefault="0006207B" w:rsidP="00D117E8">
            <w:r>
              <w:t>1 month after approval</w:t>
            </w:r>
          </w:p>
        </w:tc>
        <w:tc>
          <w:tcPr>
            <w:tcW w:w="2160" w:type="dxa"/>
            <w:shd w:val="clear" w:color="auto" w:fill="auto"/>
          </w:tcPr>
          <w:p w14:paraId="16714746" w14:textId="64D60871" w:rsidR="0006207B" w:rsidRDefault="0006207B" w:rsidP="00D117E8">
            <w:r>
              <w:t>12 months after the closure of applicable program year.</w:t>
            </w:r>
          </w:p>
        </w:tc>
        <w:tc>
          <w:tcPr>
            <w:tcW w:w="2520" w:type="dxa"/>
            <w:shd w:val="clear" w:color="auto" w:fill="auto"/>
          </w:tcPr>
          <w:p w14:paraId="12C808DF" w14:textId="020EB3BE" w:rsidR="0006207B" w:rsidRDefault="0006207B" w:rsidP="009C6E2F">
            <w:r>
              <w:t>Secretary</w:t>
            </w:r>
          </w:p>
        </w:tc>
      </w:tr>
      <w:tr w:rsidR="0006207B" w14:paraId="153F88AF" w14:textId="77777777" w:rsidTr="0094425E">
        <w:trPr>
          <w:cantSplit/>
        </w:trPr>
        <w:tc>
          <w:tcPr>
            <w:tcW w:w="2088" w:type="dxa"/>
            <w:shd w:val="clear" w:color="auto" w:fill="auto"/>
          </w:tcPr>
          <w:p w14:paraId="70AC4B22" w14:textId="7ADCCB9F" w:rsidR="0006207B" w:rsidRDefault="0006207B" w:rsidP="00D117E8">
            <w:r w:rsidRPr="0006207B">
              <w:lastRenderedPageBreak/>
              <w:t>ANS-NE Public Website</w:t>
            </w:r>
          </w:p>
        </w:tc>
        <w:tc>
          <w:tcPr>
            <w:tcW w:w="3330" w:type="dxa"/>
            <w:shd w:val="clear" w:color="auto" w:fill="auto"/>
          </w:tcPr>
          <w:p w14:paraId="1CCB3C5B" w14:textId="037C9ECF" w:rsidR="0006207B" w:rsidRDefault="0006207B" w:rsidP="00D117E8">
            <w:r>
              <w:t>Employment opportunities</w:t>
            </w:r>
          </w:p>
        </w:tc>
        <w:tc>
          <w:tcPr>
            <w:tcW w:w="3330" w:type="dxa"/>
            <w:shd w:val="clear" w:color="auto" w:fill="auto"/>
          </w:tcPr>
          <w:p w14:paraId="3BD74334" w14:textId="5EE50B0B" w:rsidR="0006207B" w:rsidRDefault="0006207B" w:rsidP="00D117E8">
            <w:r>
              <w:t>When requested and approved by officer</w:t>
            </w:r>
          </w:p>
        </w:tc>
        <w:tc>
          <w:tcPr>
            <w:tcW w:w="2160" w:type="dxa"/>
            <w:shd w:val="clear" w:color="auto" w:fill="auto"/>
          </w:tcPr>
          <w:p w14:paraId="4C39FB0E" w14:textId="2E7FFEB9" w:rsidR="0006207B" w:rsidRDefault="00DB399A" w:rsidP="00D117E8">
            <w:r>
              <w:t xml:space="preserve">Remove from active posting </w:t>
            </w:r>
            <w:r w:rsidR="0006207B">
              <w:t>3 months after posting unless filled earlier</w:t>
            </w:r>
            <w:r>
              <w:t>. Archive for 5 years.</w:t>
            </w:r>
          </w:p>
        </w:tc>
        <w:tc>
          <w:tcPr>
            <w:tcW w:w="2520" w:type="dxa"/>
            <w:shd w:val="clear" w:color="auto" w:fill="auto"/>
          </w:tcPr>
          <w:p w14:paraId="676127C4" w14:textId="33768255" w:rsidR="0006207B" w:rsidRDefault="0006207B" w:rsidP="0006207B">
            <w:r>
              <w:t>Vice Chair</w:t>
            </w:r>
          </w:p>
        </w:tc>
      </w:tr>
      <w:tr w:rsidR="00697DA7" w14:paraId="390E0943" w14:textId="77777777" w:rsidTr="0094425E">
        <w:trPr>
          <w:cantSplit/>
        </w:trPr>
        <w:tc>
          <w:tcPr>
            <w:tcW w:w="2088" w:type="dxa"/>
            <w:shd w:val="clear" w:color="auto" w:fill="auto"/>
          </w:tcPr>
          <w:p w14:paraId="3A570854" w14:textId="07612A23" w:rsidR="00697DA7" w:rsidRDefault="00697DA7" w:rsidP="00D117E8">
            <w:r>
              <w:t>ANS-NE Public Website</w:t>
            </w:r>
          </w:p>
        </w:tc>
        <w:tc>
          <w:tcPr>
            <w:tcW w:w="3330" w:type="dxa"/>
            <w:shd w:val="clear" w:color="auto" w:fill="auto"/>
          </w:tcPr>
          <w:p w14:paraId="37E75AC1" w14:textId="4D147D8E" w:rsidR="00697DA7" w:rsidDel="009C6E2F" w:rsidRDefault="00697DA7" w:rsidP="00D117E8">
            <w:r>
              <w:t>Other Documents</w:t>
            </w:r>
          </w:p>
        </w:tc>
        <w:tc>
          <w:tcPr>
            <w:tcW w:w="3330" w:type="dxa"/>
            <w:shd w:val="clear" w:color="auto" w:fill="auto"/>
          </w:tcPr>
          <w:p w14:paraId="41916898" w14:textId="359A3DA2" w:rsidR="00697DA7" w:rsidRDefault="00697DA7" w:rsidP="00D117E8">
            <w:r>
              <w:t>After issuance</w:t>
            </w:r>
          </w:p>
        </w:tc>
        <w:tc>
          <w:tcPr>
            <w:tcW w:w="2160" w:type="dxa"/>
            <w:shd w:val="clear" w:color="auto" w:fill="auto"/>
          </w:tcPr>
          <w:p w14:paraId="026657D4" w14:textId="793B3D2D" w:rsidR="00697DA7" w:rsidRDefault="00697DA7" w:rsidP="00D117E8">
            <w:r>
              <w:t>As long as applicable</w:t>
            </w:r>
          </w:p>
        </w:tc>
        <w:tc>
          <w:tcPr>
            <w:tcW w:w="2520" w:type="dxa"/>
            <w:shd w:val="clear" w:color="auto" w:fill="auto"/>
          </w:tcPr>
          <w:p w14:paraId="2B4413DE" w14:textId="10FDD882" w:rsidR="00697DA7" w:rsidRDefault="009B4759" w:rsidP="009C6E2F">
            <w:r>
              <w:t>Chair</w:t>
            </w:r>
          </w:p>
        </w:tc>
      </w:tr>
    </w:tbl>
    <w:p w14:paraId="42709F86" w14:textId="77777777" w:rsidR="00324316" w:rsidRDefault="00324316" w:rsidP="00080E44"/>
    <w:sectPr w:rsidR="00324316" w:rsidSect="003A1752">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42A1C" w14:textId="77777777" w:rsidR="008F4656" w:rsidRDefault="008F4656" w:rsidP="00B15F58">
      <w:pPr>
        <w:spacing w:after="0" w:line="240" w:lineRule="auto"/>
      </w:pPr>
      <w:r>
        <w:separator/>
      </w:r>
    </w:p>
  </w:endnote>
  <w:endnote w:type="continuationSeparator" w:id="0">
    <w:p w14:paraId="25C38A6B" w14:textId="77777777" w:rsidR="008F4656" w:rsidRDefault="008F4656" w:rsidP="00B1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377200"/>
      <w:docPartObj>
        <w:docPartGallery w:val="Page Numbers (Bottom of Page)"/>
        <w:docPartUnique/>
      </w:docPartObj>
    </w:sdtPr>
    <w:sdtEndPr>
      <w:rPr>
        <w:noProof/>
      </w:rPr>
    </w:sdtEndPr>
    <w:sdtContent>
      <w:p w14:paraId="01218D93" w14:textId="34DE2D74" w:rsidR="00CC6084" w:rsidRDefault="00CC6084">
        <w:pPr>
          <w:pStyle w:val="Footer"/>
          <w:jc w:val="center"/>
        </w:pPr>
        <w:r>
          <w:fldChar w:fldCharType="begin"/>
        </w:r>
        <w:r>
          <w:instrText xml:space="preserve"> PAGE   \* MERGEFORMAT </w:instrText>
        </w:r>
        <w:r>
          <w:fldChar w:fldCharType="separate"/>
        </w:r>
        <w:r w:rsidR="00B36357">
          <w:rPr>
            <w:noProof/>
          </w:rPr>
          <w:t>6</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B36357">
          <w:rPr>
            <w:noProof/>
          </w:rPr>
          <w:t>9</w:t>
        </w:r>
        <w:r>
          <w:rPr>
            <w:noProof/>
          </w:rPr>
          <w:fldChar w:fldCharType="end"/>
        </w:r>
      </w:p>
    </w:sdtContent>
  </w:sdt>
  <w:p w14:paraId="0AAC2EF3" w14:textId="77777777" w:rsidR="00CC6084" w:rsidRDefault="00CC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BD8E7" w14:textId="77777777" w:rsidR="008F4656" w:rsidRDefault="008F4656" w:rsidP="00B15F58">
      <w:pPr>
        <w:spacing w:after="0" w:line="240" w:lineRule="auto"/>
      </w:pPr>
      <w:r>
        <w:separator/>
      </w:r>
    </w:p>
  </w:footnote>
  <w:footnote w:type="continuationSeparator" w:id="0">
    <w:p w14:paraId="68E78024" w14:textId="77777777" w:rsidR="008F4656" w:rsidRDefault="008F4656" w:rsidP="00B1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F51C" w14:textId="77777777" w:rsidR="00B15F58" w:rsidRDefault="00B15F58" w:rsidP="00B15F58">
    <w:pPr>
      <w:jc w:val="center"/>
      <w:rPr>
        <w:rFonts w:ascii="Times New Roman" w:hAnsi="Times New Roman" w:cs="Times New Roman"/>
        <w:b/>
        <w:sz w:val="24"/>
        <w:szCs w:val="24"/>
      </w:rPr>
    </w:pPr>
    <w:r>
      <w:rPr>
        <w:rFonts w:ascii="Times New Roman" w:hAnsi="Times New Roman" w:cs="Times New Roman"/>
        <w:b/>
        <w:sz w:val="24"/>
        <w:szCs w:val="24"/>
      </w:rPr>
      <w:t>Attachment 1</w:t>
    </w:r>
  </w:p>
  <w:p w14:paraId="3990079E" w14:textId="77777777" w:rsidR="00B15F58" w:rsidRDefault="00B15F58" w:rsidP="00B15F58">
    <w:pPr>
      <w:jc w:val="center"/>
    </w:pPr>
    <w:r>
      <w:rPr>
        <w:rFonts w:ascii="Times New Roman" w:hAnsi="Times New Roman" w:cs="Times New Roman"/>
        <w:b/>
        <w:sz w:val="24"/>
        <w:szCs w:val="24"/>
      </w:rPr>
      <w:t>ANS-NE Archive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460F" w14:textId="4458854C" w:rsidR="00B15F58" w:rsidRPr="00BF0FF7" w:rsidRDefault="00B15F58" w:rsidP="00BF0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241B" w14:textId="77777777" w:rsidR="00BF0FF7" w:rsidRDefault="00BF0FF7" w:rsidP="00F558B0">
    <w:pPr>
      <w:jc w:val="center"/>
      <w:rPr>
        <w:rFonts w:ascii="Times New Roman" w:hAnsi="Times New Roman" w:cs="Times New Roman"/>
        <w:b/>
        <w:sz w:val="24"/>
        <w:szCs w:val="24"/>
      </w:rPr>
    </w:pPr>
    <w:r>
      <w:rPr>
        <w:rFonts w:ascii="Times New Roman" w:hAnsi="Times New Roman" w:cs="Times New Roman"/>
        <w:b/>
        <w:sz w:val="24"/>
        <w:szCs w:val="24"/>
      </w:rPr>
      <w:t>Attachment 3</w:t>
    </w:r>
  </w:p>
  <w:p w14:paraId="2C7FE57E" w14:textId="77777777" w:rsidR="00BF0FF7" w:rsidRDefault="00BF0FF7" w:rsidP="008D45DE">
    <w:pPr>
      <w:pStyle w:val="Header"/>
      <w:jc w:val="center"/>
    </w:pPr>
    <w:r>
      <w:rPr>
        <w:rFonts w:ascii="Times New Roman" w:hAnsi="Times New Roman" w:cs="Times New Roman"/>
        <w:b/>
        <w:sz w:val="24"/>
        <w:szCs w:val="24"/>
      </w:rPr>
      <w:t>ANS-NE Records Management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3A"/>
    <w:multiLevelType w:val="hybridMultilevel"/>
    <w:tmpl w:val="7BB075FC"/>
    <w:lvl w:ilvl="0" w:tplc="4A3EC4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085490"/>
    <w:multiLevelType w:val="hybridMultilevel"/>
    <w:tmpl w:val="B7F01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E3289"/>
    <w:multiLevelType w:val="hybridMultilevel"/>
    <w:tmpl w:val="A1605C10"/>
    <w:lvl w:ilvl="0" w:tplc="6E20211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127921"/>
    <w:multiLevelType w:val="hybridMultilevel"/>
    <w:tmpl w:val="CDA27CB8"/>
    <w:lvl w:ilvl="0" w:tplc="EBA0EBE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B10B5"/>
    <w:multiLevelType w:val="hybridMultilevel"/>
    <w:tmpl w:val="72EEA1B2"/>
    <w:lvl w:ilvl="0" w:tplc="35EE4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611F6"/>
    <w:multiLevelType w:val="hybridMultilevel"/>
    <w:tmpl w:val="96385C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2760B3"/>
    <w:multiLevelType w:val="hybridMultilevel"/>
    <w:tmpl w:val="D752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87215"/>
    <w:multiLevelType w:val="hybridMultilevel"/>
    <w:tmpl w:val="67F6B882"/>
    <w:lvl w:ilvl="0" w:tplc="C9D2F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F8791A"/>
    <w:multiLevelType w:val="hybridMultilevel"/>
    <w:tmpl w:val="78A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805EF"/>
    <w:multiLevelType w:val="hybridMultilevel"/>
    <w:tmpl w:val="A1CEEBE6"/>
    <w:lvl w:ilvl="0" w:tplc="67660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D1DBB"/>
    <w:multiLevelType w:val="hybridMultilevel"/>
    <w:tmpl w:val="7B060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0C2C7A"/>
    <w:multiLevelType w:val="hybridMultilevel"/>
    <w:tmpl w:val="CC488BFE"/>
    <w:lvl w:ilvl="0" w:tplc="BDA859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A83544"/>
    <w:multiLevelType w:val="hybridMultilevel"/>
    <w:tmpl w:val="195C5938"/>
    <w:lvl w:ilvl="0" w:tplc="EE7A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1"/>
  </w:num>
  <w:num w:numId="5">
    <w:abstractNumId w:val="3"/>
  </w:num>
  <w:num w:numId="6">
    <w:abstractNumId w:val="6"/>
  </w:num>
  <w:num w:numId="7">
    <w:abstractNumId w:val="10"/>
  </w:num>
  <w:num w:numId="8">
    <w:abstractNumId w:val="4"/>
  </w:num>
  <w:num w:numId="9">
    <w:abstractNumId w:val="7"/>
  </w:num>
  <w:num w:numId="10">
    <w:abstractNumId w:val="1"/>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0C"/>
    <w:rsid w:val="0000579F"/>
    <w:rsid w:val="00016E2F"/>
    <w:rsid w:val="00017F25"/>
    <w:rsid w:val="00042B4D"/>
    <w:rsid w:val="0004400D"/>
    <w:rsid w:val="0006207B"/>
    <w:rsid w:val="00077949"/>
    <w:rsid w:val="00080E44"/>
    <w:rsid w:val="000A0ADA"/>
    <w:rsid w:val="000A4FC9"/>
    <w:rsid w:val="0014174F"/>
    <w:rsid w:val="00161B20"/>
    <w:rsid w:val="0016439E"/>
    <w:rsid w:val="0017423C"/>
    <w:rsid w:val="001C5EBC"/>
    <w:rsid w:val="001F348E"/>
    <w:rsid w:val="00210E4A"/>
    <w:rsid w:val="00227C8B"/>
    <w:rsid w:val="00235A34"/>
    <w:rsid w:val="002F554B"/>
    <w:rsid w:val="002F7A3B"/>
    <w:rsid w:val="003142B6"/>
    <w:rsid w:val="003164ED"/>
    <w:rsid w:val="00324316"/>
    <w:rsid w:val="00334274"/>
    <w:rsid w:val="003746BA"/>
    <w:rsid w:val="00390F0A"/>
    <w:rsid w:val="00397B1D"/>
    <w:rsid w:val="003A1752"/>
    <w:rsid w:val="003A3F9E"/>
    <w:rsid w:val="003C0694"/>
    <w:rsid w:val="003D0157"/>
    <w:rsid w:val="003D430B"/>
    <w:rsid w:val="003D5494"/>
    <w:rsid w:val="003E28F4"/>
    <w:rsid w:val="003F52F5"/>
    <w:rsid w:val="00416EF7"/>
    <w:rsid w:val="00431CAF"/>
    <w:rsid w:val="00442ABA"/>
    <w:rsid w:val="004440D2"/>
    <w:rsid w:val="004510F3"/>
    <w:rsid w:val="0045206A"/>
    <w:rsid w:val="004A3A4B"/>
    <w:rsid w:val="004B3FFD"/>
    <w:rsid w:val="004D5274"/>
    <w:rsid w:val="004E44D1"/>
    <w:rsid w:val="00536A70"/>
    <w:rsid w:val="00551ACB"/>
    <w:rsid w:val="00592B2F"/>
    <w:rsid w:val="005A1E29"/>
    <w:rsid w:val="005C3561"/>
    <w:rsid w:val="005E4E6E"/>
    <w:rsid w:val="005F3254"/>
    <w:rsid w:val="005F687A"/>
    <w:rsid w:val="00606BE3"/>
    <w:rsid w:val="00637F1E"/>
    <w:rsid w:val="006559FF"/>
    <w:rsid w:val="00671606"/>
    <w:rsid w:val="00695093"/>
    <w:rsid w:val="00697DA7"/>
    <w:rsid w:val="006A3EB3"/>
    <w:rsid w:val="006E469D"/>
    <w:rsid w:val="007449BA"/>
    <w:rsid w:val="00744A96"/>
    <w:rsid w:val="0075141A"/>
    <w:rsid w:val="00757753"/>
    <w:rsid w:val="0081534E"/>
    <w:rsid w:val="00824532"/>
    <w:rsid w:val="00895349"/>
    <w:rsid w:val="008B5D7C"/>
    <w:rsid w:val="008D45DE"/>
    <w:rsid w:val="008F4656"/>
    <w:rsid w:val="008F5645"/>
    <w:rsid w:val="009216E8"/>
    <w:rsid w:val="0094425E"/>
    <w:rsid w:val="009505C6"/>
    <w:rsid w:val="00971A2B"/>
    <w:rsid w:val="0098227B"/>
    <w:rsid w:val="00982D8A"/>
    <w:rsid w:val="009953CB"/>
    <w:rsid w:val="009B4759"/>
    <w:rsid w:val="009C6E2F"/>
    <w:rsid w:val="00A31606"/>
    <w:rsid w:val="00A44856"/>
    <w:rsid w:val="00AE56CE"/>
    <w:rsid w:val="00AF210F"/>
    <w:rsid w:val="00B074B2"/>
    <w:rsid w:val="00B1139A"/>
    <w:rsid w:val="00B15604"/>
    <w:rsid w:val="00B15F58"/>
    <w:rsid w:val="00B36357"/>
    <w:rsid w:val="00B52398"/>
    <w:rsid w:val="00B54045"/>
    <w:rsid w:val="00B72A82"/>
    <w:rsid w:val="00B95C45"/>
    <w:rsid w:val="00BF0FF7"/>
    <w:rsid w:val="00C234E6"/>
    <w:rsid w:val="00C23E72"/>
    <w:rsid w:val="00C61FE6"/>
    <w:rsid w:val="00C64186"/>
    <w:rsid w:val="00C65B0B"/>
    <w:rsid w:val="00C71E7B"/>
    <w:rsid w:val="00C75A63"/>
    <w:rsid w:val="00C83952"/>
    <w:rsid w:val="00CC6084"/>
    <w:rsid w:val="00CF2CA4"/>
    <w:rsid w:val="00D117E8"/>
    <w:rsid w:val="00D27F86"/>
    <w:rsid w:val="00D42825"/>
    <w:rsid w:val="00D43093"/>
    <w:rsid w:val="00D43986"/>
    <w:rsid w:val="00D4475A"/>
    <w:rsid w:val="00D45DA3"/>
    <w:rsid w:val="00DA7132"/>
    <w:rsid w:val="00DB399A"/>
    <w:rsid w:val="00DC0BCC"/>
    <w:rsid w:val="00DE3F0A"/>
    <w:rsid w:val="00E44214"/>
    <w:rsid w:val="00E446EE"/>
    <w:rsid w:val="00E70EFF"/>
    <w:rsid w:val="00E84D68"/>
    <w:rsid w:val="00E9720C"/>
    <w:rsid w:val="00EE231B"/>
    <w:rsid w:val="00EE2B8D"/>
    <w:rsid w:val="00F07ACE"/>
    <w:rsid w:val="00F33B5E"/>
    <w:rsid w:val="00F558B0"/>
    <w:rsid w:val="00F8304C"/>
    <w:rsid w:val="00FD4754"/>
    <w:rsid w:val="00FD7604"/>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F314"/>
  <w15:docId w15:val="{9A4FA2DD-651A-4AAB-91EE-F3255490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0C"/>
    <w:pPr>
      <w:ind w:left="720"/>
      <w:contextualSpacing/>
    </w:pPr>
  </w:style>
  <w:style w:type="paragraph" w:customStyle="1" w:styleId="Default">
    <w:name w:val="Default"/>
    <w:rsid w:val="00324316"/>
    <w:pPr>
      <w:autoSpaceDE w:val="0"/>
      <w:autoSpaceDN w:val="0"/>
      <w:adjustRightInd w:val="0"/>
      <w:spacing w:after="0" w:line="240" w:lineRule="auto"/>
    </w:pPr>
    <w:rPr>
      <w:rFonts w:ascii="Helvetica World" w:hAnsi="Helvetica World" w:cs="Helvetica World"/>
      <w:color w:val="000000"/>
      <w:sz w:val="24"/>
      <w:szCs w:val="24"/>
    </w:rPr>
  </w:style>
  <w:style w:type="paragraph" w:styleId="Subtitle">
    <w:name w:val="Subtitle"/>
    <w:basedOn w:val="Normal"/>
    <w:next w:val="Normal"/>
    <w:link w:val="SubtitleChar"/>
    <w:uiPriority w:val="11"/>
    <w:qFormat/>
    <w:rsid w:val="009822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27B"/>
    <w:rPr>
      <w:rFonts w:eastAsiaTheme="minorEastAsia"/>
      <w:color w:val="5A5A5A" w:themeColor="text1" w:themeTint="A5"/>
      <w:spacing w:val="15"/>
    </w:rPr>
  </w:style>
  <w:style w:type="character" w:styleId="Hyperlink">
    <w:name w:val="Hyperlink"/>
    <w:basedOn w:val="DefaultParagraphFont"/>
    <w:uiPriority w:val="99"/>
    <w:unhideWhenUsed/>
    <w:rsid w:val="00FF259B"/>
    <w:rPr>
      <w:strike w:val="0"/>
      <w:dstrike w:val="0"/>
      <w:color w:val="015988"/>
      <w:u w:val="single"/>
      <w:effect w:val="none"/>
      <w:shd w:val="clear" w:color="auto" w:fill="auto"/>
    </w:rPr>
  </w:style>
  <w:style w:type="character" w:styleId="Emphasis">
    <w:name w:val="Emphasis"/>
    <w:basedOn w:val="DefaultParagraphFont"/>
    <w:uiPriority w:val="20"/>
    <w:qFormat/>
    <w:rsid w:val="00FF259B"/>
    <w:rPr>
      <w:i/>
      <w:iCs/>
    </w:rPr>
  </w:style>
  <w:style w:type="paragraph" w:styleId="NormalWeb">
    <w:name w:val="Normal (Web)"/>
    <w:basedOn w:val="Normal"/>
    <w:uiPriority w:val="99"/>
    <w:semiHidden/>
    <w:unhideWhenUsed/>
    <w:rsid w:val="00FF259B"/>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86"/>
    <w:rPr>
      <w:rFonts w:ascii="Segoe UI" w:hAnsi="Segoe UI" w:cs="Segoe UI"/>
      <w:sz w:val="18"/>
      <w:szCs w:val="18"/>
    </w:rPr>
  </w:style>
  <w:style w:type="table" w:styleId="TableGrid">
    <w:name w:val="Table Grid"/>
    <w:basedOn w:val="TableNormal"/>
    <w:uiPriority w:val="39"/>
    <w:rsid w:val="003A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58"/>
  </w:style>
  <w:style w:type="paragraph" w:styleId="Footer">
    <w:name w:val="footer"/>
    <w:basedOn w:val="Normal"/>
    <w:link w:val="FooterChar"/>
    <w:uiPriority w:val="99"/>
    <w:unhideWhenUsed/>
    <w:rsid w:val="00B1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58"/>
  </w:style>
  <w:style w:type="character" w:styleId="CommentReference">
    <w:name w:val="annotation reference"/>
    <w:basedOn w:val="DefaultParagraphFont"/>
    <w:uiPriority w:val="99"/>
    <w:semiHidden/>
    <w:unhideWhenUsed/>
    <w:rsid w:val="003164ED"/>
    <w:rPr>
      <w:sz w:val="16"/>
      <w:szCs w:val="16"/>
    </w:rPr>
  </w:style>
  <w:style w:type="paragraph" w:styleId="CommentText">
    <w:name w:val="annotation text"/>
    <w:basedOn w:val="Normal"/>
    <w:link w:val="CommentTextChar"/>
    <w:uiPriority w:val="99"/>
    <w:semiHidden/>
    <w:unhideWhenUsed/>
    <w:rsid w:val="003164ED"/>
    <w:pPr>
      <w:spacing w:line="240" w:lineRule="auto"/>
    </w:pPr>
    <w:rPr>
      <w:sz w:val="20"/>
      <w:szCs w:val="20"/>
    </w:rPr>
  </w:style>
  <w:style w:type="character" w:customStyle="1" w:styleId="CommentTextChar">
    <w:name w:val="Comment Text Char"/>
    <w:basedOn w:val="DefaultParagraphFont"/>
    <w:link w:val="CommentText"/>
    <w:uiPriority w:val="99"/>
    <w:semiHidden/>
    <w:rsid w:val="003164ED"/>
    <w:rPr>
      <w:sz w:val="20"/>
      <w:szCs w:val="20"/>
    </w:rPr>
  </w:style>
  <w:style w:type="paragraph" w:styleId="CommentSubject">
    <w:name w:val="annotation subject"/>
    <w:basedOn w:val="CommentText"/>
    <w:next w:val="CommentText"/>
    <w:link w:val="CommentSubjectChar"/>
    <w:uiPriority w:val="99"/>
    <w:semiHidden/>
    <w:unhideWhenUsed/>
    <w:rsid w:val="003164ED"/>
    <w:rPr>
      <w:b/>
      <w:bCs/>
    </w:rPr>
  </w:style>
  <w:style w:type="character" w:customStyle="1" w:styleId="CommentSubjectChar">
    <w:name w:val="Comment Subject Char"/>
    <w:basedOn w:val="CommentTextChar"/>
    <w:link w:val="CommentSubject"/>
    <w:uiPriority w:val="99"/>
    <w:semiHidden/>
    <w:rsid w:val="00316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06464">
      <w:bodyDiv w:val="1"/>
      <w:marLeft w:val="0"/>
      <w:marRight w:val="0"/>
      <w:marTop w:val="0"/>
      <w:marBottom w:val="0"/>
      <w:divBdr>
        <w:top w:val="none" w:sz="0" w:space="0" w:color="auto"/>
        <w:left w:val="none" w:sz="0" w:space="0" w:color="auto"/>
        <w:bottom w:val="none" w:sz="0" w:space="0" w:color="auto"/>
        <w:right w:val="none" w:sz="0" w:space="0" w:color="auto"/>
      </w:divBdr>
      <w:divsChild>
        <w:div w:id="681128417">
          <w:marLeft w:val="0"/>
          <w:marRight w:val="0"/>
          <w:marTop w:val="0"/>
          <w:marBottom w:val="450"/>
          <w:divBdr>
            <w:top w:val="none" w:sz="0" w:space="0" w:color="auto"/>
            <w:left w:val="none" w:sz="0" w:space="0" w:color="auto"/>
            <w:bottom w:val="none" w:sz="0" w:space="0" w:color="auto"/>
            <w:right w:val="none" w:sz="0" w:space="0" w:color="auto"/>
          </w:divBdr>
          <w:divsChild>
            <w:div w:id="1017196425">
              <w:marLeft w:val="-225"/>
              <w:marRight w:val="-225"/>
              <w:marTop w:val="0"/>
              <w:marBottom w:val="0"/>
              <w:divBdr>
                <w:top w:val="none" w:sz="0" w:space="0" w:color="auto"/>
                <w:left w:val="none" w:sz="0" w:space="0" w:color="auto"/>
                <w:bottom w:val="none" w:sz="0" w:space="0" w:color="auto"/>
                <w:right w:val="none" w:sz="0" w:space="0" w:color="auto"/>
              </w:divBdr>
              <w:divsChild>
                <w:div w:id="567233246">
                  <w:marLeft w:val="0"/>
                  <w:marRight w:val="0"/>
                  <w:marTop w:val="0"/>
                  <w:marBottom w:val="0"/>
                  <w:divBdr>
                    <w:top w:val="none" w:sz="0" w:space="0" w:color="auto"/>
                    <w:left w:val="none" w:sz="0" w:space="0" w:color="auto"/>
                    <w:bottom w:val="none" w:sz="0" w:space="0" w:color="auto"/>
                    <w:right w:val="none" w:sz="0" w:space="0" w:color="auto"/>
                  </w:divBdr>
                  <w:divsChild>
                    <w:div w:id="761532381">
                      <w:marLeft w:val="0"/>
                      <w:marRight w:val="0"/>
                      <w:marTop w:val="0"/>
                      <w:marBottom w:val="0"/>
                      <w:divBdr>
                        <w:top w:val="none" w:sz="0" w:space="0" w:color="auto"/>
                        <w:left w:val="none" w:sz="0" w:space="0" w:color="auto"/>
                        <w:bottom w:val="none" w:sz="0" w:space="0" w:color="auto"/>
                        <w:right w:val="none" w:sz="0" w:space="0" w:color="auto"/>
                      </w:divBdr>
                      <w:divsChild>
                        <w:div w:id="814950254">
                          <w:marLeft w:val="0"/>
                          <w:marRight w:val="0"/>
                          <w:marTop w:val="0"/>
                          <w:marBottom w:val="0"/>
                          <w:divBdr>
                            <w:top w:val="none" w:sz="0" w:space="0" w:color="auto"/>
                            <w:left w:val="none" w:sz="0" w:space="0" w:color="auto"/>
                            <w:bottom w:val="none" w:sz="0" w:space="0" w:color="auto"/>
                            <w:right w:val="none" w:sz="0" w:space="0" w:color="auto"/>
                          </w:divBdr>
                          <w:divsChild>
                            <w:div w:id="16644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te.ans.org/ui/%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D5D4-F21C-499B-ACCC-591C8576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Darvin Kapitz</dc:creator>
  <cp:lastModifiedBy>Darvin Kapitz</cp:lastModifiedBy>
  <cp:revision>4</cp:revision>
  <cp:lastPrinted>2018-10-17T20:08:00Z</cp:lastPrinted>
  <dcterms:created xsi:type="dcterms:W3CDTF">2018-10-17T21:38:00Z</dcterms:created>
  <dcterms:modified xsi:type="dcterms:W3CDTF">2018-10-31T16:53:00Z</dcterms:modified>
</cp:coreProperties>
</file>